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05" w:rsidRDefault="00AD6A05" w:rsidP="00AD6A05">
      <w:pPr>
        <w:jc w:val="center"/>
        <w:rPr>
          <w:b/>
          <w:szCs w:val="24"/>
        </w:rPr>
      </w:pPr>
    </w:p>
    <w:p w:rsidR="00A80558" w:rsidRDefault="00A80558" w:rsidP="00AD6A05">
      <w:pPr>
        <w:jc w:val="center"/>
        <w:rPr>
          <w:b/>
          <w:szCs w:val="24"/>
        </w:rPr>
      </w:pPr>
    </w:p>
    <w:p w:rsidR="00AD6A05" w:rsidRPr="008B2B35" w:rsidRDefault="006D710F" w:rsidP="00AD6A05">
      <w:pPr>
        <w:jc w:val="center"/>
        <w:rPr>
          <w:b/>
          <w:szCs w:val="24"/>
        </w:rPr>
      </w:pPr>
      <w:r>
        <w:rPr>
          <w:b/>
          <w:szCs w:val="24"/>
        </w:rPr>
        <w:t>Цифровое оборудование по проекту «Точка роста»</w:t>
      </w:r>
    </w:p>
    <w:p w:rsidR="00AD6A05" w:rsidRPr="008B2B35" w:rsidRDefault="00AD6A05" w:rsidP="00AD6A05">
      <w:pPr>
        <w:jc w:val="center"/>
        <w:rPr>
          <w:b/>
          <w:szCs w:val="24"/>
        </w:rPr>
      </w:pPr>
    </w:p>
    <w:p w:rsidR="00AD6A05" w:rsidRPr="008B2B35" w:rsidRDefault="00AD6A05" w:rsidP="00AD6A05">
      <w:pPr>
        <w:jc w:val="center"/>
        <w:rPr>
          <w:b/>
          <w:caps/>
          <w:szCs w:val="24"/>
        </w:rPr>
      </w:pPr>
      <w:r w:rsidRPr="008B2B35">
        <w:rPr>
          <w:b/>
          <w:caps/>
          <w:szCs w:val="24"/>
        </w:rPr>
        <w:t>СПЕЦИФИКАЦИЯ</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84"/>
        <w:gridCol w:w="1507"/>
        <w:gridCol w:w="53"/>
        <w:gridCol w:w="1496"/>
      </w:tblGrid>
      <w:tr w:rsidR="006D710F" w:rsidRPr="008B2B35" w:rsidTr="006D710F">
        <w:trPr>
          <w:cantSplit/>
          <w:trHeight w:val="1388"/>
          <w:tblHeader/>
          <w:jc w:val="center"/>
        </w:trPr>
        <w:tc>
          <w:tcPr>
            <w:tcW w:w="828" w:type="dxa"/>
            <w:vAlign w:val="center"/>
          </w:tcPr>
          <w:p w:rsidR="006D710F" w:rsidRPr="008B2B35" w:rsidRDefault="006D710F" w:rsidP="00C54AF0">
            <w:pPr>
              <w:jc w:val="center"/>
              <w:rPr>
                <w:szCs w:val="24"/>
              </w:rPr>
            </w:pPr>
            <w:r w:rsidRPr="008B2B35">
              <w:rPr>
                <w:szCs w:val="24"/>
              </w:rPr>
              <w:t xml:space="preserve">№ </w:t>
            </w:r>
            <w:proofErr w:type="spellStart"/>
            <w:proofErr w:type="gramStart"/>
            <w:r w:rsidRPr="008B2B35">
              <w:rPr>
                <w:szCs w:val="24"/>
              </w:rPr>
              <w:t>п</w:t>
            </w:r>
            <w:proofErr w:type="spellEnd"/>
            <w:proofErr w:type="gramEnd"/>
            <w:r w:rsidRPr="008B2B35">
              <w:rPr>
                <w:szCs w:val="24"/>
              </w:rPr>
              <w:t>/</w:t>
            </w:r>
            <w:proofErr w:type="spellStart"/>
            <w:r w:rsidRPr="008B2B35">
              <w:rPr>
                <w:szCs w:val="24"/>
              </w:rPr>
              <w:t>п</w:t>
            </w:r>
            <w:proofErr w:type="spellEnd"/>
          </w:p>
        </w:tc>
        <w:tc>
          <w:tcPr>
            <w:tcW w:w="2884" w:type="dxa"/>
            <w:vAlign w:val="center"/>
          </w:tcPr>
          <w:p w:rsidR="006D710F" w:rsidRPr="00EC3190" w:rsidRDefault="006D710F" w:rsidP="00C54AF0">
            <w:pPr>
              <w:jc w:val="center"/>
              <w:rPr>
                <w:szCs w:val="24"/>
              </w:rPr>
            </w:pPr>
            <w:r w:rsidRPr="00EC3190">
              <w:rPr>
                <w:szCs w:val="24"/>
              </w:rPr>
              <w:t>Наименование</w:t>
            </w:r>
            <w:r w:rsidRPr="00EC3190">
              <w:rPr>
                <w:szCs w:val="24"/>
              </w:rPr>
              <w:br/>
              <w:t>товара</w:t>
            </w:r>
            <w:r w:rsidRPr="00EC3190">
              <w:rPr>
                <w:szCs w:val="24"/>
              </w:rPr>
              <w:br/>
              <w:t xml:space="preserve">(марка, модель, год выпуска, страна происхождения товара </w:t>
            </w:r>
            <w:r w:rsidRPr="00EC3190">
              <w:rPr>
                <w:szCs w:val="24"/>
              </w:rPr>
              <w:br/>
              <w:t xml:space="preserve">и другое) </w:t>
            </w:r>
          </w:p>
        </w:tc>
        <w:tc>
          <w:tcPr>
            <w:tcW w:w="1560" w:type="dxa"/>
            <w:gridSpan w:val="2"/>
            <w:vAlign w:val="center"/>
          </w:tcPr>
          <w:p w:rsidR="006D710F" w:rsidRPr="008B2B35" w:rsidRDefault="006D710F" w:rsidP="00C54AF0">
            <w:pPr>
              <w:jc w:val="center"/>
              <w:rPr>
                <w:szCs w:val="24"/>
              </w:rPr>
            </w:pPr>
            <w:r w:rsidRPr="008B2B35">
              <w:rPr>
                <w:szCs w:val="24"/>
              </w:rPr>
              <w:t>Ед. измерения</w:t>
            </w:r>
          </w:p>
        </w:tc>
        <w:tc>
          <w:tcPr>
            <w:tcW w:w="1496" w:type="dxa"/>
            <w:vAlign w:val="center"/>
          </w:tcPr>
          <w:p w:rsidR="006D710F" w:rsidRPr="008B2B35" w:rsidRDefault="006D710F" w:rsidP="00C54AF0">
            <w:pPr>
              <w:jc w:val="center"/>
              <w:rPr>
                <w:szCs w:val="24"/>
              </w:rPr>
            </w:pPr>
            <w:r w:rsidRPr="008B2B35">
              <w:rPr>
                <w:szCs w:val="24"/>
              </w:rPr>
              <w:t xml:space="preserve">Количество, в ед. </w:t>
            </w:r>
          </w:p>
        </w:tc>
      </w:tr>
      <w:tr w:rsidR="006D710F" w:rsidRPr="008B2B35" w:rsidTr="006D710F">
        <w:trPr>
          <w:cantSplit/>
          <w:jc w:val="center"/>
        </w:trPr>
        <w:tc>
          <w:tcPr>
            <w:tcW w:w="828" w:type="dxa"/>
            <w:vAlign w:val="center"/>
          </w:tcPr>
          <w:p w:rsidR="006D710F" w:rsidRPr="008B2B35" w:rsidRDefault="006D710F" w:rsidP="00C54AF0">
            <w:pPr>
              <w:jc w:val="center"/>
              <w:rPr>
                <w:szCs w:val="24"/>
              </w:rPr>
            </w:pPr>
            <w:r w:rsidRPr="008B2B35">
              <w:rPr>
                <w:szCs w:val="24"/>
              </w:rPr>
              <w:t>1</w:t>
            </w:r>
          </w:p>
        </w:tc>
        <w:tc>
          <w:tcPr>
            <w:tcW w:w="2884" w:type="dxa"/>
            <w:vAlign w:val="center"/>
          </w:tcPr>
          <w:p w:rsidR="006D710F" w:rsidRPr="00EC3190" w:rsidRDefault="006D710F" w:rsidP="00C54AF0">
            <w:pPr>
              <w:jc w:val="center"/>
              <w:rPr>
                <w:szCs w:val="24"/>
              </w:rPr>
            </w:pPr>
            <w:r w:rsidRPr="00EC3190">
              <w:rPr>
                <w:szCs w:val="24"/>
              </w:rPr>
              <w:t>2</w:t>
            </w:r>
          </w:p>
        </w:tc>
        <w:tc>
          <w:tcPr>
            <w:tcW w:w="1560" w:type="dxa"/>
            <w:gridSpan w:val="2"/>
            <w:vAlign w:val="center"/>
          </w:tcPr>
          <w:p w:rsidR="006D710F" w:rsidRPr="008B2B35" w:rsidRDefault="006D710F" w:rsidP="00C54AF0">
            <w:pPr>
              <w:jc w:val="center"/>
              <w:rPr>
                <w:szCs w:val="24"/>
              </w:rPr>
            </w:pPr>
            <w:r w:rsidRPr="008B2B35">
              <w:rPr>
                <w:szCs w:val="24"/>
              </w:rPr>
              <w:t>3</w:t>
            </w:r>
          </w:p>
        </w:tc>
        <w:tc>
          <w:tcPr>
            <w:tcW w:w="1496" w:type="dxa"/>
            <w:vAlign w:val="center"/>
          </w:tcPr>
          <w:p w:rsidR="006D710F" w:rsidRPr="008B2B35" w:rsidRDefault="006D710F" w:rsidP="00C54AF0">
            <w:pPr>
              <w:jc w:val="center"/>
              <w:rPr>
                <w:szCs w:val="24"/>
              </w:rPr>
            </w:pPr>
            <w:r w:rsidRPr="008B2B35">
              <w:rPr>
                <w:szCs w:val="24"/>
              </w:rPr>
              <w:t>4</w:t>
            </w:r>
          </w:p>
        </w:tc>
      </w:tr>
      <w:tr w:rsidR="006D710F" w:rsidRPr="008B2B35" w:rsidTr="006D710F">
        <w:trPr>
          <w:cantSplit/>
          <w:jc w:val="center"/>
        </w:trPr>
        <w:tc>
          <w:tcPr>
            <w:tcW w:w="828" w:type="dxa"/>
            <w:vAlign w:val="center"/>
          </w:tcPr>
          <w:p w:rsidR="006D710F" w:rsidRPr="008B2B35" w:rsidRDefault="006D710F" w:rsidP="00C54AF0">
            <w:pPr>
              <w:jc w:val="center"/>
              <w:rPr>
                <w:szCs w:val="24"/>
              </w:rPr>
            </w:pPr>
            <w:r w:rsidRPr="008B2B35">
              <w:rPr>
                <w:szCs w:val="24"/>
              </w:rPr>
              <w:t>1.</w:t>
            </w:r>
          </w:p>
        </w:tc>
        <w:tc>
          <w:tcPr>
            <w:tcW w:w="2884" w:type="dxa"/>
            <w:vAlign w:val="center"/>
          </w:tcPr>
          <w:p w:rsidR="006D710F" w:rsidRPr="00EC3190" w:rsidRDefault="006D710F" w:rsidP="00EC3190">
            <w:pPr>
              <w:jc w:val="center"/>
              <w:rPr>
                <w:szCs w:val="24"/>
              </w:rPr>
            </w:pPr>
            <w:r w:rsidRPr="00EC3190">
              <w:rPr>
                <w:b/>
                <w:szCs w:val="24"/>
              </w:rPr>
              <w:t>Многофункциональное печатающее устройство</w:t>
            </w:r>
            <w:r w:rsidRPr="00EC3190">
              <w:rPr>
                <w:szCs w:val="24"/>
              </w:rPr>
              <w:t xml:space="preserve"> </w:t>
            </w:r>
            <w:r w:rsidRPr="00EC3190">
              <w:rPr>
                <w:szCs w:val="24"/>
                <w:lang w:val="en-US"/>
              </w:rPr>
              <w:t>HP</w:t>
            </w:r>
            <w:r w:rsidRPr="00EC3190">
              <w:rPr>
                <w:szCs w:val="24"/>
              </w:rPr>
              <w:t xml:space="preserve"> </w:t>
            </w:r>
            <w:r w:rsidRPr="00EC3190">
              <w:rPr>
                <w:szCs w:val="24"/>
                <w:lang w:val="en-US"/>
              </w:rPr>
              <w:t>LaserJet</w:t>
            </w:r>
            <w:r w:rsidRPr="00EC3190">
              <w:rPr>
                <w:szCs w:val="24"/>
              </w:rPr>
              <w:t xml:space="preserve"> </w:t>
            </w:r>
            <w:r w:rsidRPr="00EC3190">
              <w:rPr>
                <w:szCs w:val="24"/>
                <w:lang w:val="en-US"/>
              </w:rPr>
              <w:t>Pro</w:t>
            </w:r>
            <w:r w:rsidRPr="00EC3190">
              <w:rPr>
                <w:szCs w:val="24"/>
              </w:rPr>
              <w:t xml:space="preserve"> </w:t>
            </w:r>
            <w:r w:rsidRPr="00EC3190">
              <w:rPr>
                <w:szCs w:val="24"/>
                <w:lang w:val="en-US"/>
              </w:rPr>
              <w:t>M</w:t>
            </w:r>
            <w:r w:rsidRPr="00EC3190">
              <w:rPr>
                <w:szCs w:val="24"/>
              </w:rPr>
              <w:t>227</w:t>
            </w:r>
            <w:proofErr w:type="spellStart"/>
            <w:r w:rsidRPr="00EC3190">
              <w:rPr>
                <w:szCs w:val="24"/>
                <w:lang w:val="en-US"/>
              </w:rPr>
              <w:t>sdn</w:t>
            </w:r>
            <w:proofErr w:type="spellEnd"/>
          </w:p>
          <w:p w:rsidR="006D710F" w:rsidRPr="00EC3190" w:rsidRDefault="006D710F" w:rsidP="00EC3190">
            <w:pPr>
              <w:jc w:val="center"/>
              <w:rPr>
                <w:i/>
                <w:szCs w:val="24"/>
              </w:rPr>
            </w:pPr>
            <w:r w:rsidRPr="00EC3190">
              <w:rPr>
                <w:szCs w:val="24"/>
              </w:rPr>
              <w:t>Страна происхождения товара Социалистическая Республика Вьетнам</w:t>
            </w:r>
          </w:p>
        </w:tc>
        <w:tc>
          <w:tcPr>
            <w:tcW w:w="1560" w:type="dxa"/>
            <w:gridSpan w:val="2"/>
            <w:vAlign w:val="center"/>
          </w:tcPr>
          <w:p w:rsidR="006D710F" w:rsidRPr="008B2B35" w:rsidRDefault="006D710F" w:rsidP="00C54AF0">
            <w:pPr>
              <w:jc w:val="center"/>
              <w:rPr>
                <w:szCs w:val="24"/>
              </w:rPr>
            </w:pPr>
            <w:proofErr w:type="spellStart"/>
            <w:proofErr w:type="gramStart"/>
            <w:r>
              <w:rPr>
                <w:szCs w:val="24"/>
              </w:rPr>
              <w:t>Шт</w:t>
            </w:r>
            <w:proofErr w:type="spellEnd"/>
            <w:proofErr w:type="gramEnd"/>
          </w:p>
        </w:tc>
        <w:tc>
          <w:tcPr>
            <w:tcW w:w="1496" w:type="dxa"/>
            <w:vAlign w:val="center"/>
          </w:tcPr>
          <w:p w:rsidR="006D710F" w:rsidRPr="008B2B35" w:rsidRDefault="006D710F" w:rsidP="00C54AF0">
            <w:pPr>
              <w:jc w:val="center"/>
              <w:rPr>
                <w:szCs w:val="24"/>
              </w:rPr>
            </w:pPr>
            <w:r>
              <w:rPr>
                <w:szCs w:val="24"/>
              </w:rPr>
              <w:t>1</w:t>
            </w:r>
          </w:p>
        </w:tc>
      </w:tr>
      <w:tr w:rsidR="006D710F" w:rsidRPr="008B2B35" w:rsidTr="006D710F">
        <w:trPr>
          <w:cantSplit/>
          <w:jc w:val="center"/>
        </w:trPr>
        <w:tc>
          <w:tcPr>
            <w:tcW w:w="828" w:type="dxa"/>
            <w:vAlign w:val="center"/>
          </w:tcPr>
          <w:p w:rsidR="006D710F" w:rsidRPr="008B2B35" w:rsidRDefault="006D710F" w:rsidP="00A22B31">
            <w:pPr>
              <w:jc w:val="center"/>
              <w:rPr>
                <w:szCs w:val="24"/>
              </w:rPr>
            </w:pPr>
            <w:r>
              <w:rPr>
                <w:szCs w:val="24"/>
              </w:rPr>
              <w:t>2.</w:t>
            </w:r>
          </w:p>
        </w:tc>
        <w:tc>
          <w:tcPr>
            <w:tcW w:w="2884" w:type="dxa"/>
            <w:vAlign w:val="center"/>
          </w:tcPr>
          <w:p w:rsidR="006D710F" w:rsidRPr="00EC3190" w:rsidRDefault="006D710F" w:rsidP="00EC3190">
            <w:pPr>
              <w:jc w:val="center"/>
              <w:rPr>
                <w:szCs w:val="24"/>
              </w:rPr>
            </w:pPr>
            <w:r w:rsidRPr="00EC3190">
              <w:rPr>
                <w:b/>
                <w:bCs/>
                <w:szCs w:val="24"/>
              </w:rPr>
              <w:t>Ноутбук</w:t>
            </w:r>
            <w:r w:rsidRPr="00EC3190">
              <w:rPr>
                <w:szCs w:val="24"/>
              </w:rPr>
              <w:t xml:space="preserve"> ICL </w:t>
            </w:r>
            <w:proofErr w:type="spellStart"/>
            <w:r w:rsidRPr="00EC3190">
              <w:rPr>
                <w:szCs w:val="24"/>
              </w:rPr>
              <w:t>RAYbook</w:t>
            </w:r>
            <w:proofErr w:type="spellEnd"/>
            <w:r w:rsidRPr="00EC3190">
              <w:rPr>
                <w:szCs w:val="24"/>
              </w:rPr>
              <w:t xml:space="preserve"> Si1514. </w:t>
            </w:r>
          </w:p>
          <w:p w:rsidR="006D710F" w:rsidRPr="00EC3190" w:rsidRDefault="006D710F" w:rsidP="00EC3190">
            <w:pPr>
              <w:jc w:val="center"/>
              <w:rPr>
                <w:szCs w:val="24"/>
              </w:rPr>
            </w:pPr>
            <w:r w:rsidRPr="00EC3190">
              <w:rPr>
                <w:szCs w:val="24"/>
              </w:rPr>
              <w:t>Страна происхождения товара Российская Федерация</w:t>
            </w:r>
          </w:p>
          <w:p w:rsidR="006D710F" w:rsidRPr="00EC3190" w:rsidRDefault="006D710F" w:rsidP="00C54AF0">
            <w:pPr>
              <w:jc w:val="center"/>
              <w:rPr>
                <w:szCs w:val="24"/>
              </w:rPr>
            </w:pPr>
          </w:p>
        </w:tc>
        <w:tc>
          <w:tcPr>
            <w:tcW w:w="1560" w:type="dxa"/>
            <w:gridSpan w:val="2"/>
            <w:vAlign w:val="center"/>
          </w:tcPr>
          <w:p w:rsidR="006D710F" w:rsidRPr="008B2B35" w:rsidRDefault="006D710F" w:rsidP="00C54AF0">
            <w:pPr>
              <w:jc w:val="center"/>
              <w:rPr>
                <w:szCs w:val="24"/>
              </w:rPr>
            </w:pPr>
            <w:proofErr w:type="spellStart"/>
            <w:proofErr w:type="gramStart"/>
            <w:r>
              <w:rPr>
                <w:szCs w:val="24"/>
              </w:rPr>
              <w:t>шт</w:t>
            </w:r>
            <w:proofErr w:type="spellEnd"/>
            <w:proofErr w:type="gramEnd"/>
          </w:p>
        </w:tc>
        <w:tc>
          <w:tcPr>
            <w:tcW w:w="1496" w:type="dxa"/>
            <w:vAlign w:val="center"/>
          </w:tcPr>
          <w:p w:rsidR="006D710F" w:rsidRPr="008B2B35" w:rsidRDefault="006D710F" w:rsidP="00C54AF0">
            <w:pPr>
              <w:jc w:val="center"/>
              <w:rPr>
                <w:szCs w:val="24"/>
              </w:rPr>
            </w:pPr>
            <w:r>
              <w:rPr>
                <w:szCs w:val="24"/>
              </w:rPr>
              <w:t>3</w:t>
            </w:r>
          </w:p>
        </w:tc>
      </w:tr>
      <w:tr w:rsidR="006D710F" w:rsidRPr="008B2B35" w:rsidTr="006D710F">
        <w:trPr>
          <w:cantSplit/>
          <w:jc w:val="center"/>
        </w:trPr>
        <w:tc>
          <w:tcPr>
            <w:tcW w:w="828" w:type="dxa"/>
            <w:vAlign w:val="center"/>
          </w:tcPr>
          <w:p w:rsidR="006D710F" w:rsidRPr="008B2B35" w:rsidRDefault="006D710F" w:rsidP="00C54AF0">
            <w:pPr>
              <w:jc w:val="center"/>
              <w:rPr>
                <w:szCs w:val="24"/>
              </w:rPr>
            </w:pPr>
            <w:r w:rsidRPr="008B2B35">
              <w:rPr>
                <w:szCs w:val="24"/>
              </w:rPr>
              <w:t>…</w:t>
            </w:r>
          </w:p>
        </w:tc>
        <w:tc>
          <w:tcPr>
            <w:tcW w:w="2884" w:type="dxa"/>
            <w:vAlign w:val="center"/>
          </w:tcPr>
          <w:p w:rsidR="006D710F" w:rsidRPr="008B2B35" w:rsidRDefault="006D710F" w:rsidP="00C54AF0">
            <w:pPr>
              <w:jc w:val="center"/>
              <w:rPr>
                <w:szCs w:val="24"/>
              </w:rPr>
            </w:pPr>
          </w:p>
        </w:tc>
        <w:tc>
          <w:tcPr>
            <w:tcW w:w="1560" w:type="dxa"/>
            <w:gridSpan w:val="2"/>
            <w:vAlign w:val="center"/>
          </w:tcPr>
          <w:p w:rsidR="006D710F" w:rsidRPr="008B2B35" w:rsidRDefault="006D710F" w:rsidP="00C54AF0">
            <w:pPr>
              <w:jc w:val="center"/>
              <w:rPr>
                <w:szCs w:val="24"/>
              </w:rPr>
            </w:pPr>
          </w:p>
        </w:tc>
        <w:tc>
          <w:tcPr>
            <w:tcW w:w="1496" w:type="dxa"/>
            <w:vAlign w:val="center"/>
          </w:tcPr>
          <w:p w:rsidR="006D710F" w:rsidRPr="008B2B35" w:rsidRDefault="006D710F" w:rsidP="00C54AF0">
            <w:pPr>
              <w:jc w:val="center"/>
              <w:rPr>
                <w:szCs w:val="24"/>
              </w:rPr>
            </w:pPr>
          </w:p>
        </w:tc>
      </w:tr>
      <w:tr w:rsidR="006D710F" w:rsidRPr="008B2B35" w:rsidTr="006D71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1549" w:type="dxa"/>
          <w:trHeight w:val="20"/>
        </w:trPr>
        <w:tc>
          <w:tcPr>
            <w:tcW w:w="5219" w:type="dxa"/>
            <w:gridSpan w:val="3"/>
            <w:hideMark/>
          </w:tcPr>
          <w:p w:rsidR="006D710F" w:rsidRPr="008B2B35" w:rsidRDefault="006D710F" w:rsidP="00C54AF0">
            <w:pPr>
              <w:widowControl w:val="0"/>
              <w:autoSpaceDE w:val="0"/>
              <w:autoSpaceDN w:val="0"/>
              <w:adjustRightInd w:val="0"/>
              <w:ind w:firstLine="175"/>
              <w:jc w:val="center"/>
              <w:rPr>
                <w:b/>
                <w:bCs/>
                <w:szCs w:val="24"/>
              </w:rPr>
            </w:pPr>
          </w:p>
        </w:tc>
      </w:tr>
    </w:tbl>
    <w:p w:rsidR="00A3604B" w:rsidRDefault="00A3604B" w:rsidP="008A103A">
      <w:pPr>
        <w:jc w:val="center"/>
        <w:rPr>
          <w:szCs w:val="24"/>
        </w:rPr>
        <w:sectPr w:rsidR="00A3604B">
          <w:pgSz w:w="11906" w:h="16838"/>
          <w:pgMar w:top="1134" w:right="850" w:bottom="1134" w:left="1701" w:header="708" w:footer="708" w:gutter="0"/>
          <w:cols w:space="708"/>
          <w:docGrid w:linePitch="360"/>
        </w:sectPr>
      </w:pPr>
    </w:p>
    <w:p w:rsidR="00AD6A05" w:rsidRDefault="006D710F" w:rsidP="006D710F">
      <w:pPr>
        <w:jc w:val="center"/>
        <w:rPr>
          <w:bCs/>
          <w:snapToGrid w:val="0"/>
          <w:szCs w:val="24"/>
        </w:rPr>
      </w:pPr>
      <w:r w:rsidRPr="00924969">
        <w:rPr>
          <w:b/>
          <w:bCs/>
          <w:color w:val="000000"/>
          <w:szCs w:val="24"/>
        </w:rPr>
        <w:lastRenderedPageBreak/>
        <w:t xml:space="preserve">Требования к качеству, техническим и функциональным характеристикам (потребительским свойствам) </w:t>
      </w:r>
    </w:p>
    <w:p w:rsidR="00A3604B" w:rsidRPr="00A3604B" w:rsidRDefault="00A3604B" w:rsidP="00A3604B">
      <w:pPr>
        <w:ind w:firstLine="709"/>
        <w:jc w:val="both"/>
        <w:rPr>
          <w:color w:val="000000"/>
          <w:szCs w:val="24"/>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7258"/>
      </w:tblGrid>
      <w:tr w:rsidR="00A3604B" w:rsidRPr="00A3604B" w:rsidTr="00A3604B">
        <w:trPr>
          <w:trHeight w:val="764"/>
        </w:trPr>
        <w:tc>
          <w:tcPr>
            <w:tcW w:w="7797" w:type="dxa"/>
            <w:vAlign w:val="center"/>
          </w:tcPr>
          <w:p w:rsidR="00A3604B" w:rsidRPr="00A3604B" w:rsidRDefault="00A3604B" w:rsidP="00A3604B">
            <w:pPr>
              <w:ind w:left="-17" w:firstLine="51"/>
              <w:jc w:val="center"/>
              <w:rPr>
                <w:color w:val="000000"/>
                <w:szCs w:val="24"/>
              </w:rPr>
            </w:pPr>
            <w:r w:rsidRPr="00A3604B">
              <w:rPr>
                <w:b/>
                <w:sz w:val="20"/>
              </w:rPr>
              <w:t xml:space="preserve">Требуемое значение товара </w:t>
            </w:r>
            <w:r w:rsidRPr="00A3604B">
              <w:rPr>
                <w:b/>
                <w:color w:val="000000"/>
                <w:sz w:val="20"/>
                <w:szCs w:val="24"/>
              </w:rPr>
              <w:t>(</w:t>
            </w:r>
            <w:r w:rsidRPr="00A3604B">
              <w:rPr>
                <w:b/>
                <w:i/>
                <w:sz w:val="20"/>
                <w:szCs w:val="24"/>
              </w:rPr>
              <w:t>технические характеристики (параметры) товара)</w:t>
            </w:r>
            <w:r w:rsidRPr="00A3604B">
              <w:rPr>
                <w:b/>
                <w:color w:val="000000"/>
                <w:szCs w:val="24"/>
              </w:rPr>
              <w:t xml:space="preserve"> </w:t>
            </w:r>
            <w:r w:rsidRPr="00A3604B">
              <w:rPr>
                <w:b/>
                <w:sz w:val="20"/>
              </w:rPr>
              <w:t>в соответствии с техническим заданием аукционной документации</w:t>
            </w:r>
          </w:p>
        </w:tc>
        <w:tc>
          <w:tcPr>
            <w:tcW w:w="7258" w:type="dxa"/>
            <w:vAlign w:val="center"/>
          </w:tcPr>
          <w:p w:rsidR="00A3604B" w:rsidRPr="00A3604B" w:rsidRDefault="00A3604B" w:rsidP="00A3604B">
            <w:pPr>
              <w:ind w:right="577"/>
              <w:jc w:val="center"/>
              <w:rPr>
                <w:color w:val="000000"/>
                <w:szCs w:val="24"/>
                <w:u w:val="single"/>
              </w:rPr>
            </w:pPr>
            <w:r w:rsidRPr="00A3604B">
              <w:rPr>
                <w:b/>
                <w:u w:val="single"/>
              </w:rPr>
              <w:t>Предложение участника закупки</w:t>
            </w:r>
          </w:p>
        </w:tc>
      </w:tr>
      <w:tr w:rsidR="00A3604B" w:rsidRPr="00A3604B" w:rsidTr="00A3604B">
        <w:trPr>
          <w:trHeight w:val="691"/>
        </w:trPr>
        <w:tc>
          <w:tcPr>
            <w:tcW w:w="7797" w:type="dxa"/>
            <w:vAlign w:val="center"/>
          </w:tcPr>
          <w:p w:rsidR="00A3604B" w:rsidRPr="00A3604B" w:rsidRDefault="00A3604B" w:rsidP="00A3604B">
            <w:pPr>
              <w:ind w:left="-17" w:firstLine="709"/>
              <w:jc w:val="center"/>
              <w:rPr>
                <w:color w:val="000000"/>
                <w:szCs w:val="24"/>
              </w:rPr>
            </w:pPr>
            <w:r w:rsidRPr="00A3604B">
              <w:rPr>
                <w:sz w:val="20"/>
                <w:szCs w:val="24"/>
              </w:rPr>
              <w:t>Технические характеристики (параметры) товара</w:t>
            </w:r>
          </w:p>
        </w:tc>
        <w:tc>
          <w:tcPr>
            <w:tcW w:w="7258" w:type="dxa"/>
            <w:vAlign w:val="center"/>
          </w:tcPr>
          <w:p w:rsidR="00A3604B" w:rsidRPr="00A3604B" w:rsidRDefault="00A3604B" w:rsidP="00A3604B">
            <w:pPr>
              <w:autoSpaceDE w:val="0"/>
              <w:autoSpaceDN w:val="0"/>
              <w:adjustRightInd w:val="0"/>
              <w:ind w:left="537" w:right="-30"/>
              <w:jc w:val="center"/>
              <w:rPr>
                <w:color w:val="000000"/>
                <w:szCs w:val="24"/>
              </w:rPr>
            </w:pPr>
            <w:r w:rsidRPr="00A3604B">
              <w:rPr>
                <w:sz w:val="20"/>
                <w:szCs w:val="24"/>
              </w:rPr>
              <w:t xml:space="preserve">Технические характеристики (параметры) товара </w:t>
            </w:r>
            <w:r w:rsidRPr="00A3604B">
              <w:rPr>
                <w:sz w:val="20"/>
              </w:rPr>
              <w:t xml:space="preserve">соответствующие требованиям графы 1 таблицы, а также </w:t>
            </w:r>
            <w:r w:rsidRPr="00A3604B">
              <w:rPr>
                <w:rFonts w:eastAsia="Calibri"/>
                <w:sz w:val="20"/>
              </w:rPr>
              <w:t>указание на товарный знак (при наличии), наименование страны происхождения товара</w:t>
            </w:r>
          </w:p>
        </w:tc>
      </w:tr>
      <w:tr w:rsidR="00A3604B" w:rsidRPr="00A3604B" w:rsidTr="00A3604B">
        <w:trPr>
          <w:trHeight w:val="162"/>
        </w:trPr>
        <w:tc>
          <w:tcPr>
            <w:tcW w:w="7797" w:type="dxa"/>
            <w:vAlign w:val="center"/>
          </w:tcPr>
          <w:p w:rsidR="00A3604B" w:rsidRPr="00A3604B" w:rsidRDefault="00A3604B" w:rsidP="00A3604B">
            <w:pPr>
              <w:ind w:left="-17" w:firstLine="709"/>
              <w:jc w:val="center"/>
              <w:rPr>
                <w:color w:val="000000"/>
                <w:sz w:val="20"/>
                <w:szCs w:val="24"/>
              </w:rPr>
            </w:pPr>
            <w:r w:rsidRPr="00A3604B">
              <w:rPr>
                <w:color w:val="000000"/>
                <w:sz w:val="20"/>
                <w:szCs w:val="24"/>
              </w:rPr>
              <w:t>1</w:t>
            </w:r>
          </w:p>
        </w:tc>
        <w:tc>
          <w:tcPr>
            <w:tcW w:w="7258" w:type="dxa"/>
            <w:vAlign w:val="center"/>
          </w:tcPr>
          <w:p w:rsidR="00A3604B" w:rsidRPr="00A3604B" w:rsidRDefault="00A3604B" w:rsidP="00A3604B">
            <w:pPr>
              <w:jc w:val="center"/>
              <w:rPr>
                <w:color w:val="000000"/>
                <w:sz w:val="20"/>
                <w:szCs w:val="24"/>
              </w:rPr>
            </w:pPr>
            <w:r w:rsidRPr="00A3604B">
              <w:rPr>
                <w:color w:val="000000"/>
                <w:sz w:val="20"/>
                <w:szCs w:val="24"/>
              </w:rPr>
              <w:t>2</w:t>
            </w:r>
          </w:p>
        </w:tc>
      </w:tr>
      <w:tr w:rsidR="00A3604B" w:rsidRPr="00A3604B" w:rsidTr="00A3604B">
        <w:trPr>
          <w:trHeight w:val="3534"/>
        </w:trPr>
        <w:tc>
          <w:tcPr>
            <w:tcW w:w="7797" w:type="dxa"/>
          </w:tcPr>
          <w:p w:rsidR="00A3604B" w:rsidRPr="00A3604B" w:rsidRDefault="00A3604B" w:rsidP="00A3604B">
            <w:pPr>
              <w:ind w:right="112"/>
              <w:jc w:val="both"/>
              <w:rPr>
                <w:b/>
                <w:color w:val="000000"/>
                <w:szCs w:val="22"/>
              </w:rPr>
            </w:pPr>
          </w:p>
          <w:p w:rsidR="00A3604B" w:rsidRPr="00A3604B" w:rsidRDefault="00A3604B" w:rsidP="00A3604B">
            <w:pPr>
              <w:ind w:right="112"/>
              <w:jc w:val="both"/>
              <w:rPr>
                <w:b/>
                <w:color w:val="000000"/>
                <w:szCs w:val="22"/>
              </w:rPr>
            </w:pPr>
          </w:p>
          <w:p w:rsidR="00A3604B" w:rsidRPr="00A3604B" w:rsidRDefault="00A3604B" w:rsidP="00A3604B">
            <w:pPr>
              <w:ind w:right="112"/>
              <w:jc w:val="both"/>
              <w:rPr>
                <w:b/>
                <w:color w:val="000000"/>
                <w:szCs w:val="22"/>
              </w:rPr>
            </w:pPr>
          </w:p>
          <w:p w:rsidR="00A3604B" w:rsidRPr="00A3604B" w:rsidRDefault="00A3604B" w:rsidP="00A3604B">
            <w:pPr>
              <w:ind w:right="112"/>
              <w:jc w:val="both"/>
              <w:rPr>
                <w:color w:val="000000"/>
                <w:szCs w:val="22"/>
              </w:rPr>
            </w:pPr>
            <w:r w:rsidRPr="00A3604B">
              <w:rPr>
                <w:b/>
                <w:color w:val="000000"/>
                <w:sz w:val="22"/>
                <w:szCs w:val="22"/>
              </w:rPr>
              <w:t>Многофункциональное печатающее устройство</w:t>
            </w:r>
            <w:r w:rsidRPr="00A3604B">
              <w:rPr>
                <w:color w:val="000000"/>
                <w:sz w:val="22"/>
                <w:szCs w:val="22"/>
              </w:rPr>
              <w:t xml:space="preserve"> </w:t>
            </w:r>
          </w:p>
          <w:p w:rsidR="00A3604B" w:rsidRPr="00A3604B" w:rsidRDefault="00A3604B" w:rsidP="00A3604B">
            <w:pPr>
              <w:ind w:right="112"/>
              <w:jc w:val="both"/>
              <w:rPr>
                <w:b/>
                <w:sz w:val="20"/>
                <w:szCs w:val="24"/>
              </w:rPr>
            </w:pPr>
          </w:p>
          <w:p w:rsidR="00A3604B" w:rsidRPr="00A3604B" w:rsidRDefault="00A3604B" w:rsidP="00A3604B">
            <w:pPr>
              <w:ind w:right="112"/>
              <w:jc w:val="both"/>
              <w:rPr>
                <w:b/>
                <w:sz w:val="20"/>
                <w:szCs w:val="24"/>
              </w:rPr>
            </w:pPr>
          </w:p>
          <w:p w:rsidR="00A3604B" w:rsidRPr="00A3604B" w:rsidRDefault="00A3604B" w:rsidP="00A3604B">
            <w:pPr>
              <w:ind w:right="112"/>
              <w:jc w:val="both"/>
              <w:rPr>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2126"/>
            </w:tblGrid>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Функция принтера:</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Функция копира:</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Функция сканера:</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Цветность печати:</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Чёрно-белая</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Тип печати:</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лазерная</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Количество печати страниц в месяц:</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30000</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Формат печати:</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A4</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Частота процессора, Мегагерц:</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800</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Объём памяти, Мегабайт:</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256</w:t>
                  </w:r>
                </w:p>
              </w:tc>
            </w:tr>
            <w:tr w:rsidR="00A3604B" w:rsidRPr="00A3604B" w:rsidTr="0086421E">
              <w:tc>
                <w:tcPr>
                  <w:tcW w:w="5416" w:type="dxa"/>
                  <w:shd w:val="clear" w:color="auto" w:fill="auto"/>
                  <w:vAlign w:val="center"/>
                </w:tcPr>
                <w:p w:rsidR="00A3604B" w:rsidRPr="00A3604B" w:rsidRDefault="00A3604B" w:rsidP="00A3604B">
                  <w:pPr>
                    <w:jc w:val="both"/>
                    <w:rPr>
                      <w:color w:val="000000"/>
                      <w:sz w:val="20"/>
                      <w:lang w:val="en-US"/>
                    </w:rPr>
                  </w:pPr>
                  <w:r w:rsidRPr="00A3604B">
                    <w:rPr>
                      <w:color w:val="000000"/>
                      <w:sz w:val="20"/>
                    </w:rPr>
                    <w:t xml:space="preserve">Разрешение сканирования, </w:t>
                  </w:r>
                  <w:r w:rsidRPr="00A3604B">
                    <w:rPr>
                      <w:color w:val="000000"/>
                      <w:sz w:val="20"/>
                      <w:lang w:val="en-US"/>
                    </w:rPr>
                    <w:t>dpi</w:t>
                  </w:r>
                </w:p>
              </w:tc>
              <w:tc>
                <w:tcPr>
                  <w:tcW w:w="2126" w:type="dxa"/>
                  <w:shd w:val="clear" w:color="auto" w:fill="auto"/>
                  <w:vAlign w:val="center"/>
                </w:tcPr>
                <w:p w:rsidR="00A3604B" w:rsidRPr="00A3604B" w:rsidRDefault="00A3604B" w:rsidP="00A3604B">
                  <w:pPr>
                    <w:jc w:val="both"/>
                    <w:rPr>
                      <w:b/>
                      <w:color w:val="000000"/>
                      <w:sz w:val="20"/>
                      <w:lang w:val="en-US"/>
                    </w:rPr>
                  </w:pPr>
                  <w:r w:rsidRPr="00A3604B">
                    <w:rPr>
                      <w:b/>
                      <w:color w:val="000000"/>
                      <w:sz w:val="20"/>
                    </w:rPr>
                    <w:t>Не менее</w:t>
                  </w:r>
                  <w:r w:rsidRPr="00A3604B">
                    <w:rPr>
                      <w:b/>
                      <w:color w:val="000000"/>
                      <w:sz w:val="20"/>
                      <w:lang w:val="en-US"/>
                    </w:rPr>
                    <w:t xml:space="preserve"> 1200</w:t>
                  </w:r>
                  <w:proofErr w:type="spellStart"/>
                  <w:r w:rsidRPr="00A3604B">
                    <w:rPr>
                      <w:b/>
                      <w:color w:val="000000"/>
                      <w:sz w:val="20"/>
                    </w:rPr>
                    <w:t>х</w:t>
                  </w:r>
                  <w:proofErr w:type="spellEnd"/>
                  <w:r w:rsidRPr="00A3604B">
                    <w:rPr>
                      <w:b/>
                      <w:color w:val="000000"/>
                      <w:sz w:val="20"/>
                      <w:lang w:val="en-US"/>
                    </w:rPr>
                    <w:t>1200</w:t>
                  </w:r>
                </w:p>
              </w:tc>
            </w:tr>
            <w:tr w:rsidR="00A3604B" w:rsidRPr="00A3604B" w:rsidTr="0086421E">
              <w:tc>
                <w:tcPr>
                  <w:tcW w:w="541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Разрешение копирования, </w:t>
                  </w:r>
                  <w:r w:rsidRPr="00A3604B">
                    <w:rPr>
                      <w:color w:val="000000"/>
                      <w:sz w:val="20"/>
                      <w:lang w:val="en-US"/>
                    </w:rPr>
                    <w:t>dpi</w:t>
                  </w:r>
                </w:p>
              </w:tc>
              <w:tc>
                <w:tcPr>
                  <w:tcW w:w="2126" w:type="dxa"/>
                  <w:shd w:val="clear" w:color="auto" w:fill="auto"/>
                  <w:vAlign w:val="center"/>
                </w:tcPr>
                <w:p w:rsidR="00A3604B" w:rsidRPr="00A3604B" w:rsidRDefault="00A3604B" w:rsidP="00A3604B">
                  <w:pPr>
                    <w:jc w:val="both"/>
                    <w:rPr>
                      <w:b/>
                      <w:color w:val="000000"/>
                      <w:sz w:val="20"/>
                    </w:rPr>
                  </w:pPr>
                  <w:r w:rsidRPr="00A3604B">
                    <w:rPr>
                      <w:b/>
                      <w:color w:val="000000"/>
                      <w:sz w:val="20"/>
                    </w:rPr>
                    <w:t>Не менее 600х600</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Скорость односторонней печати формата А</w:t>
                  </w:r>
                  <w:proofErr w:type="gramStart"/>
                  <w:r w:rsidRPr="00A3604B">
                    <w:rPr>
                      <w:color w:val="000000"/>
                      <w:sz w:val="20"/>
                    </w:rPr>
                    <w:t>4</w:t>
                  </w:r>
                  <w:proofErr w:type="gramEnd"/>
                  <w:r w:rsidRPr="00A3604B">
                    <w:rPr>
                      <w:color w:val="000000"/>
                      <w:sz w:val="20"/>
                    </w:rPr>
                    <w:t>, страниц в минуту:</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28</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Автоматическая двусторонняя печать</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Наличие устройства автоподачи сканера:</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да</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Автоматическая двухсторонняя подача оригиналов:</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Ёмкость устройства автоматической подачи оригиналов, листов:</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35</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Функция сканирования в сетевую папку:</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Скорость копирования формата А</w:t>
                  </w:r>
                  <w:proofErr w:type="gramStart"/>
                  <w:r w:rsidRPr="00A3604B">
                    <w:rPr>
                      <w:color w:val="000000"/>
                      <w:sz w:val="20"/>
                    </w:rPr>
                    <w:t>4</w:t>
                  </w:r>
                  <w:proofErr w:type="gramEnd"/>
                  <w:r w:rsidRPr="00A3604B">
                    <w:rPr>
                      <w:color w:val="000000"/>
                      <w:sz w:val="20"/>
                    </w:rPr>
                    <w:t>, листов в минуту:</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20</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Суммарная емкость лотков подачи бумаги, листов:</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250</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 xml:space="preserve">Жидкокристаллический дисплей для управления </w:t>
                  </w:r>
                  <w:r w:rsidRPr="00A3604B">
                    <w:rPr>
                      <w:color w:val="000000"/>
                      <w:sz w:val="20"/>
                    </w:rPr>
                    <w:lastRenderedPageBreak/>
                    <w:t>устройством и отображения информации:</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lastRenderedPageBreak/>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lastRenderedPageBreak/>
                    <w:t>Способы подключения</w:t>
                  </w:r>
                </w:p>
              </w:tc>
              <w:tc>
                <w:tcPr>
                  <w:tcW w:w="2126" w:type="dxa"/>
                  <w:shd w:val="clear" w:color="auto" w:fill="auto"/>
                  <w:vAlign w:val="center"/>
                </w:tcPr>
                <w:p w:rsidR="00A3604B" w:rsidRPr="00A3604B" w:rsidRDefault="00A3604B" w:rsidP="00A3604B">
                  <w:pPr>
                    <w:jc w:val="both"/>
                    <w:rPr>
                      <w:b/>
                      <w:sz w:val="20"/>
                      <w:lang w:val="en-US"/>
                    </w:rPr>
                  </w:pPr>
                  <w:r w:rsidRPr="00A3604B">
                    <w:rPr>
                      <w:color w:val="000000"/>
                      <w:sz w:val="20"/>
                      <w:lang w:val="en-US"/>
                    </w:rPr>
                    <w:t>USB</w:t>
                  </w:r>
                  <w:r w:rsidRPr="00A3604B">
                    <w:rPr>
                      <w:color w:val="000000"/>
                      <w:sz w:val="20"/>
                    </w:rPr>
                    <w:t xml:space="preserve">, </w:t>
                  </w:r>
                  <w:r w:rsidRPr="00A3604B">
                    <w:rPr>
                      <w:color w:val="000000"/>
                      <w:sz w:val="20"/>
                      <w:lang w:val="en-US"/>
                    </w:rPr>
                    <w:t>LAN</w:t>
                  </w:r>
                </w:p>
              </w:tc>
            </w:tr>
            <w:tr w:rsidR="00A3604B" w:rsidRPr="00A3604B" w:rsidTr="0086421E">
              <w:tc>
                <w:tcPr>
                  <w:tcW w:w="5416" w:type="dxa"/>
                  <w:shd w:val="clear" w:color="auto" w:fill="auto"/>
                  <w:vAlign w:val="center"/>
                </w:tcPr>
                <w:p w:rsidR="00A3604B" w:rsidRPr="00A3604B" w:rsidRDefault="00A3604B" w:rsidP="00A3604B">
                  <w:pPr>
                    <w:jc w:val="both"/>
                    <w:rPr>
                      <w:color w:val="000000"/>
                      <w:sz w:val="20"/>
                      <w:lang w:val="en-US"/>
                    </w:rPr>
                  </w:pPr>
                  <w:r w:rsidRPr="00A3604B">
                    <w:rPr>
                      <w:color w:val="000000"/>
                      <w:sz w:val="20"/>
                    </w:rPr>
                    <w:t>П</w:t>
                  </w:r>
                  <w:proofErr w:type="spellStart"/>
                  <w:r w:rsidRPr="00A3604B">
                    <w:rPr>
                      <w:color w:val="000000"/>
                      <w:sz w:val="20"/>
                      <w:lang w:val="en-US"/>
                    </w:rPr>
                    <w:t>оддержка</w:t>
                  </w:r>
                  <w:proofErr w:type="spellEnd"/>
                  <w:r w:rsidRPr="00A3604B">
                    <w:rPr>
                      <w:color w:val="000000"/>
                      <w:sz w:val="20"/>
                      <w:lang w:val="en-US"/>
                    </w:rPr>
                    <w:t xml:space="preserve"> </w:t>
                  </w:r>
                  <w:proofErr w:type="spellStart"/>
                  <w:r w:rsidRPr="00A3604B">
                    <w:rPr>
                      <w:color w:val="000000"/>
                      <w:sz w:val="20"/>
                      <w:lang w:val="en-US"/>
                    </w:rPr>
                    <w:t>ос</w:t>
                  </w:r>
                  <w:proofErr w:type="spellEnd"/>
                  <w:r w:rsidRPr="00A3604B">
                    <w:rPr>
                      <w:color w:val="000000"/>
                      <w:sz w:val="20"/>
                      <w:lang w:val="en-US"/>
                    </w:rPr>
                    <w:t xml:space="preserve"> windows, </w:t>
                  </w:r>
                  <w:proofErr w:type="spellStart"/>
                  <w:r w:rsidRPr="00A3604B">
                    <w:rPr>
                      <w:color w:val="000000"/>
                      <w:sz w:val="20"/>
                      <w:lang w:val="en-US"/>
                    </w:rPr>
                    <w:t>linux</w:t>
                  </w:r>
                  <w:proofErr w:type="spellEnd"/>
                  <w:r w:rsidRPr="00A3604B">
                    <w:rPr>
                      <w:color w:val="000000"/>
                      <w:sz w:val="20"/>
                      <w:lang w:val="en-US"/>
                    </w:rPr>
                    <w:t xml:space="preserve">, </w:t>
                  </w:r>
                  <w:proofErr w:type="spellStart"/>
                  <w:r w:rsidRPr="00A3604B">
                    <w:rPr>
                      <w:color w:val="000000"/>
                      <w:sz w:val="20"/>
                      <w:lang w:val="en-US"/>
                    </w:rPr>
                    <w:t>mac</w:t>
                  </w:r>
                  <w:proofErr w:type="spellEnd"/>
                  <w:r w:rsidRPr="00A3604B">
                    <w:rPr>
                      <w:color w:val="000000"/>
                      <w:sz w:val="20"/>
                      <w:lang w:val="en-US"/>
                    </w:rPr>
                    <w:t xml:space="preserve"> </w:t>
                  </w:r>
                  <w:proofErr w:type="spellStart"/>
                  <w:r w:rsidRPr="00A3604B">
                    <w:rPr>
                      <w:color w:val="000000"/>
                      <w:sz w:val="20"/>
                      <w:lang w:val="en-US"/>
                    </w:rPr>
                    <w:t>os</w:t>
                  </w:r>
                  <w:proofErr w:type="spellEnd"/>
                </w:p>
              </w:tc>
              <w:tc>
                <w:tcPr>
                  <w:tcW w:w="2126"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Функция защита паролем </w:t>
                  </w:r>
                  <w:proofErr w:type="gramStart"/>
                  <w:r w:rsidRPr="00A3604B">
                    <w:rPr>
                      <w:color w:val="000000"/>
                      <w:sz w:val="20"/>
                    </w:rPr>
                    <w:t>встроенного</w:t>
                  </w:r>
                  <w:proofErr w:type="gramEnd"/>
                  <w:r w:rsidRPr="00A3604B">
                    <w:rPr>
                      <w:color w:val="000000"/>
                      <w:sz w:val="20"/>
                    </w:rPr>
                    <w:t xml:space="preserve"> </w:t>
                  </w:r>
                  <w:proofErr w:type="spellStart"/>
                  <w:r w:rsidRPr="00A3604B">
                    <w:rPr>
                      <w:color w:val="000000"/>
                      <w:sz w:val="20"/>
                    </w:rPr>
                    <w:t>веб-сервера</w:t>
                  </w:r>
                  <w:proofErr w:type="spellEnd"/>
                </w:p>
              </w:tc>
              <w:tc>
                <w:tcPr>
                  <w:tcW w:w="2126"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Функция активация/блокировка </w:t>
                  </w:r>
                  <w:proofErr w:type="gramStart"/>
                  <w:r w:rsidRPr="00A3604B">
                    <w:rPr>
                      <w:color w:val="000000"/>
                      <w:sz w:val="20"/>
                    </w:rPr>
                    <w:t>сетевых</w:t>
                  </w:r>
                  <w:proofErr w:type="gramEnd"/>
                  <w:r w:rsidRPr="00A3604B">
                    <w:rPr>
                      <w:color w:val="000000"/>
                      <w:sz w:val="20"/>
                    </w:rPr>
                    <w:t xml:space="preserve"> </w:t>
                  </w:r>
                  <w:proofErr w:type="spellStart"/>
                  <w:r w:rsidRPr="00A3604B">
                    <w:rPr>
                      <w:color w:val="000000"/>
                      <w:sz w:val="20"/>
                    </w:rPr>
                    <w:t>разьемов</w:t>
                  </w:r>
                  <w:proofErr w:type="spellEnd"/>
                </w:p>
              </w:tc>
              <w:tc>
                <w:tcPr>
                  <w:tcW w:w="2126"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Интерфейс подключения USB:</w:t>
                  </w:r>
                </w:p>
              </w:tc>
              <w:tc>
                <w:tcPr>
                  <w:tcW w:w="2126" w:type="dxa"/>
                  <w:shd w:val="clear" w:color="auto" w:fill="auto"/>
                  <w:vAlign w:val="center"/>
                </w:tcPr>
                <w:p w:rsidR="00A3604B" w:rsidRPr="00A3604B" w:rsidRDefault="00A3604B" w:rsidP="00A3604B">
                  <w:pPr>
                    <w:jc w:val="both"/>
                    <w:rPr>
                      <w:b/>
                      <w:sz w:val="20"/>
                    </w:rPr>
                  </w:pPr>
                  <w:r w:rsidRPr="00A3604B">
                    <w:rPr>
                      <w:b/>
                      <w:color w:val="000000"/>
                      <w:sz w:val="20"/>
                    </w:rPr>
                    <w:t>Не менее 1</w:t>
                  </w:r>
                </w:p>
              </w:tc>
            </w:tr>
            <w:tr w:rsidR="00A3604B" w:rsidRPr="00A3604B" w:rsidTr="0086421E">
              <w:tc>
                <w:tcPr>
                  <w:tcW w:w="5416" w:type="dxa"/>
                  <w:shd w:val="clear" w:color="auto" w:fill="auto"/>
                  <w:vAlign w:val="center"/>
                </w:tcPr>
                <w:p w:rsidR="00A3604B" w:rsidRPr="00A3604B" w:rsidRDefault="00A3604B" w:rsidP="00A3604B">
                  <w:pPr>
                    <w:jc w:val="both"/>
                    <w:rPr>
                      <w:b/>
                      <w:sz w:val="20"/>
                    </w:rPr>
                  </w:pPr>
                  <w:r w:rsidRPr="00A3604B">
                    <w:rPr>
                      <w:color w:val="000000"/>
                      <w:sz w:val="20"/>
                    </w:rPr>
                    <w:t>Кабель для подключения устройства к компьютеру в комплекте:</w:t>
                  </w:r>
                </w:p>
              </w:tc>
              <w:tc>
                <w:tcPr>
                  <w:tcW w:w="2126"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bl>
          <w:p w:rsidR="00A3604B" w:rsidRPr="00A3604B" w:rsidRDefault="00A3604B" w:rsidP="00A3604B">
            <w:pPr>
              <w:jc w:val="both"/>
              <w:rPr>
                <w:color w:val="000000"/>
                <w:sz w:val="20"/>
                <w:szCs w:val="24"/>
              </w:rPr>
            </w:pPr>
          </w:p>
          <w:p w:rsidR="00A3604B" w:rsidRPr="00A3604B" w:rsidRDefault="00A3604B" w:rsidP="00A3604B">
            <w:pPr>
              <w:jc w:val="both"/>
              <w:rPr>
                <w:b/>
                <w:bCs/>
                <w:color w:val="000000"/>
                <w:szCs w:val="22"/>
              </w:rPr>
            </w:pPr>
            <w:r w:rsidRPr="00A3604B">
              <w:rPr>
                <w:b/>
                <w:bCs/>
                <w:color w:val="000000"/>
                <w:sz w:val="22"/>
                <w:szCs w:val="22"/>
              </w:rPr>
              <w:t>Ноутбук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4317"/>
            </w:tblGrid>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Форм-фактор</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Ноутбук</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Размер диагонали</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≥15 дюймов</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Разрешение экрана</w:t>
                  </w:r>
                </w:p>
              </w:tc>
              <w:tc>
                <w:tcPr>
                  <w:tcW w:w="4317" w:type="dxa"/>
                  <w:shd w:val="clear" w:color="auto" w:fill="auto"/>
                </w:tcPr>
                <w:p w:rsidR="00A3604B" w:rsidRPr="00A3604B" w:rsidRDefault="00A3604B" w:rsidP="00A3604B">
                  <w:pPr>
                    <w:jc w:val="both"/>
                    <w:rPr>
                      <w:color w:val="000000"/>
                      <w:sz w:val="20"/>
                    </w:rPr>
                  </w:pPr>
                  <w:proofErr w:type="spellStart"/>
                  <w:r w:rsidRPr="00A3604B">
                    <w:rPr>
                      <w:color w:val="000000"/>
                      <w:sz w:val="20"/>
                    </w:rPr>
                    <w:t>Full</w:t>
                  </w:r>
                  <w:proofErr w:type="spellEnd"/>
                  <w:r w:rsidRPr="00A3604B">
                    <w:rPr>
                      <w:color w:val="000000"/>
                      <w:sz w:val="20"/>
                    </w:rPr>
                    <w:t xml:space="preserve"> HD</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Количество ядер процессора</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4</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Количество потоков процессора</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8</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Частота процессора базовая</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1,6 ГГц</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Объем кэш памяти третьего уровня процессора (L3)</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6</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видеоадаптера</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Интегрированная (встроенная)</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оперативной памяти</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DDR4</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Общий объем установленной оперативной памяти</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8 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Максимальный общий поддерживаемый объем оперативной памяти</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32 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накопителя</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SSD</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Беспроводная связь</w:t>
                  </w:r>
                </w:p>
              </w:tc>
              <w:tc>
                <w:tcPr>
                  <w:tcW w:w="4317" w:type="dxa"/>
                  <w:shd w:val="clear" w:color="auto" w:fill="auto"/>
                </w:tcPr>
                <w:p w:rsidR="00A3604B" w:rsidRPr="00A3604B" w:rsidRDefault="00A3604B" w:rsidP="00A3604B">
                  <w:pPr>
                    <w:jc w:val="both"/>
                    <w:rPr>
                      <w:color w:val="000000"/>
                      <w:sz w:val="20"/>
                    </w:rPr>
                  </w:pPr>
                  <w:proofErr w:type="spellStart"/>
                  <w:r w:rsidRPr="00A3604B">
                    <w:rPr>
                      <w:color w:val="000000"/>
                      <w:sz w:val="20"/>
                    </w:rPr>
                    <w:t>Bluetooth</w:t>
                  </w:r>
                  <w:proofErr w:type="spellEnd"/>
                  <w:r w:rsidRPr="00A3604B">
                    <w:rPr>
                      <w:color w:val="000000"/>
                      <w:sz w:val="20"/>
                    </w:rPr>
                    <w:t xml:space="preserve">, </w:t>
                  </w:r>
                  <w:proofErr w:type="spellStart"/>
                  <w:r w:rsidRPr="00A3604B">
                    <w:rPr>
                      <w:color w:val="000000"/>
                      <w:sz w:val="20"/>
                    </w:rPr>
                    <w:t>Wi-Fi</w:t>
                  </w:r>
                  <w:proofErr w:type="spellEnd"/>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Количество встроенных в корпус портов USB 2.0</w:t>
                  </w:r>
                </w:p>
              </w:tc>
              <w:tc>
                <w:tcPr>
                  <w:tcW w:w="4317" w:type="dxa"/>
                  <w:shd w:val="clear" w:color="auto" w:fill="auto"/>
                </w:tcPr>
                <w:p w:rsidR="00A3604B" w:rsidRPr="00A3604B" w:rsidRDefault="00A3604B" w:rsidP="00A3604B">
                  <w:pPr>
                    <w:jc w:val="both"/>
                    <w:rPr>
                      <w:b/>
                      <w:color w:val="000000"/>
                      <w:sz w:val="20"/>
                      <w:lang w:val="en-US"/>
                    </w:rPr>
                  </w:pPr>
                  <w:r w:rsidRPr="00A3604B">
                    <w:rPr>
                      <w:b/>
                      <w:color w:val="000000"/>
                      <w:sz w:val="20"/>
                    </w:rPr>
                    <w:t>Не менее 1</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Количество встроенных в корпус портов USB 3.2 </w:t>
                  </w:r>
                  <w:proofErr w:type="spellStart"/>
                  <w:r w:rsidRPr="00A3604B">
                    <w:rPr>
                      <w:color w:val="000000"/>
                      <w:sz w:val="20"/>
                    </w:rPr>
                    <w:t>Gen</w:t>
                  </w:r>
                  <w:proofErr w:type="spellEnd"/>
                  <w:r w:rsidRPr="00A3604B">
                    <w:rPr>
                      <w:color w:val="000000"/>
                      <w:sz w:val="20"/>
                    </w:rPr>
                    <w:t xml:space="preserve"> 2 (USB 3.1 </w:t>
                  </w:r>
                  <w:proofErr w:type="spellStart"/>
                  <w:r w:rsidRPr="00A3604B">
                    <w:rPr>
                      <w:color w:val="000000"/>
                      <w:sz w:val="20"/>
                    </w:rPr>
                    <w:t>Gen</w:t>
                  </w:r>
                  <w:proofErr w:type="spellEnd"/>
                  <w:r w:rsidRPr="00A3604B">
                    <w:rPr>
                      <w:color w:val="000000"/>
                      <w:sz w:val="20"/>
                    </w:rPr>
                    <w:t xml:space="preserve"> 2, USB 3.1)</w:t>
                  </w:r>
                </w:p>
              </w:tc>
              <w:tc>
                <w:tcPr>
                  <w:tcW w:w="4317" w:type="dxa"/>
                  <w:shd w:val="clear" w:color="auto" w:fill="auto"/>
                </w:tcPr>
                <w:p w:rsidR="00A3604B" w:rsidRPr="00A3604B" w:rsidRDefault="00A3604B" w:rsidP="00A3604B">
                  <w:pPr>
                    <w:jc w:val="both"/>
                    <w:rPr>
                      <w:b/>
                      <w:color w:val="000000"/>
                      <w:sz w:val="20"/>
                    </w:rPr>
                  </w:pPr>
                  <w:r w:rsidRPr="00A3604B">
                    <w:rPr>
                      <w:b/>
                      <w:sz w:val="20"/>
                    </w:rPr>
                    <w:t>Не менее 3</w:t>
                  </w:r>
                </w:p>
              </w:tc>
            </w:tr>
            <w:tr w:rsidR="00A3604B" w:rsidRPr="006D710F"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Наличие модулей и интерфейсов</w:t>
                  </w:r>
                  <w:r w:rsidRPr="00A3604B">
                    <w:rPr>
                      <w:color w:val="FF0000"/>
                      <w:sz w:val="20"/>
                    </w:rPr>
                    <w:t xml:space="preserve"> </w:t>
                  </w:r>
                </w:p>
              </w:tc>
              <w:tc>
                <w:tcPr>
                  <w:tcW w:w="4317" w:type="dxa"/>
                  <w:shd w:val="clear" w:color="auto" w:fill="auto"/>
                </w:tcPr>
                <w:p w:rsidR="00A3604B" w:rsidRPr="00A3604B" w:rsidRDefault="00A3604B" w:rsidP="00A3604B">
                  <w:pPr>
                    <w:jc w:val="both"/>
                    <w:rPr>
                      <w:color w:val="000000"/>
                      <w:sz w:val="20"/>
                      <w:lang w:val="en-US"/>
                    </w:rPr>
                  </w:pPr>
                  <w:r w:rsidRPr="00A3604B">
                    <w:rPr>
                      <w:color w:val="000000"/>
                      <w:sz w:val="20"/>
                      <w:lang w:val="en-US"/>
                    </w:rPr>
                    <w:t>HDMI, M.2, RJ-45, VGA, Type-C</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Разрешение </w:t>
                  </w:r>
                  <w:proofErr w:type="spellStart"/>
                  <w:r w:rsidRPr="00A3604B">
                    <w:rPr>
                      <w:color w:val="000000"/>
                      <w:sz w:val="20"/>
                    </w:rPr>
                    <w:t>вэб-камеры</w:t>
                  </w:r>
                  <w:proofErr w:type="spellEnd"/>
                  <w:r w:rsidRPr="00A3604B">
                    <w:rPr>
                      <w:color w:val="000000"/>
                      <w:sz w:val="20"/>
                    </w:rPr>
                    <w:t xml:space="preserve">, </w:t>
                  </w:r>
                  <w:proofErr w:type="spellStart"/>
                  <w:r w:rsidRPr="00A3604B">
                    <w:rPr>
                      <w:color w:val="000000"/>
                      <w:sz w:val="20"/>
                    </w:rPr>
                    <w:t>Мпиксель</w:t>
                  </w:r>
                  <w:proofErr w:type="spellEnd"/>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менее 0.9</w:t>
                  </w:r>
                </w:p>
              </w:tc>
            </w:tr>
            <w:tr w:rsidR="00A3604B" w:rsidRPr="00A3604B" w:rsidTr="0086421E">
              <w:tc>
                <w:tcPr>
                  <w:tcW w:w="3225" w:type="dxa"/>
                  <w:shd w:val="clear" w:color="auto" w:fill="auto"/>
                </w:tcPr>
                <w:p w:rsidR="00A3604B" w:rsidRPr="00A3604B" w:rsidRDefault="00A3604B" w:rsidP="00A3604B">
                  <w:pPr>
                    <w:jc w:val="both"/>
                    <w:rPr>
                      <w:b/>
                      <w:bCs/>
                      <w:color w:val="000000"/>
                      <w:sz w:val="20"/>
                    </w:rPr>
                  </w:pPr>
                  <w:r w:rsidRPr="00A3604B">
                    <w:rPr>
                      <w:color w:val="000000"/>
                      <w:sz w:val="20"/>
                    </w:rPr>
                    <w:t>Время автономной работы от батареи</w:t>
                  </w:r>
                </w:p>
              </w:tc>
              <w:tc>
                <w:tcPr>
                  <w:tcW w:w="4317" w:type="dxa"/>
                  <w:shd w:val="clear" w:color="auto" w:fill="auto"/>
                </w:tcPr>
                <w:p w:rsidR="00A3604B" w:rsidRPr="00A3604B" w:rsidRDefault="00A3604B" w:rsidP="00A3604B">
                  <w:pPr>
                    <w:jc w:val="both"/>
                    <w:rPr>
                      <w:b/>
                      <w:bCs/>
                      <w:color w:val="000000"/>
                      <w:sz w:val="20"/>
                    </w:rPr>
                  </w:pPr>
                  <w:r w:rsidRPr="00A3604B">
                    <w:rPr>
                      <w:b/>
                      <w:color w:val="000000"/>
                      <w:sz w:val="20"/>
                    </w:rPr>
                    <w:t>Не менее 6</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Наличие дополнительного цифрового блока на клавиатуре</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Да</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Жесткая, </w:t>
                  </w:r>
                  <w:proofErr w:type="spellStart"/>
                  <w:r w:rsidRPr="00A3604B">
                    <w:rPr>
                      <w:color w:val="000000"/>
                      <w:sz w:val="20"/>
                    </w:rPr>
                    <w:t>неотключаемая</w:t>
                  </w:r>
                  <w:proofErr w:type="spellEnd"/>
                  <w:r w:rsidRPr="00A3604B">
                    <w:rPr>
                      <w:color w:val="000000"/>
                      <w:sz w:val="20"/>
                    </w:rPr>
                    <w:t xml:space="preserve"> </w:t>
                  </w:r>
                  <w:r w:rsidRPr="00A3604B">
                    <w:rPr>
                      <w:color w:val="000000"/>
                      <w:sz w:val="20"/>
                    </w:rPr>
                    <w:lastRenderedPageBreak/>
                    <w:t>клавиатура</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lastRenderedPageBreak/>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lastRenderedPageBreak/>
                    <w:t>Русская раскладка клавиатуры</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Максимальная тактовая частота процессора</w:t>
                  </w:r>
                </w:p>
              </w:tc>
              <w:tc>
                <w:tcPr>
                  <w:tcW w:w="4317" w:type="dxa"/>
                  <w:shd w:val="clear" w:color="auto" w:fill="auto"/>
                </w:tcPr>
                <w:p w:rsidR="00A3604B" w:rsidRPr="00A3604B" w:rsidRDefault="00A3604B" w:rsidP="00A3604B">
                  <w:pPr>
                    <w:jc w:val="both"/>
                    <w:rPr>
                      <w:b/>
                      <w:color w:val="000000"/>
                      <w:sz w:val="20"/>
                    </w:rPr>
                  </w:pPr>
                  <w:r w:rsidRPr="00A3604B">
                    <w:rPr>
                      <w:b/>
                      <w:sz w:val="20"/>
                    </w:rPr>
                    <w:t>Не менее 4,2 ГГц</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Объем SSD накопителя</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 xml:space="preserve"> Не менее 240 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Вес ноутбука с установленным аккумулятором</w:t>
                  </w:r>
                </w:p>
              </w:tc>
              <w:tc>
                <w:tcPr>
                  <w:tcW w:w="4317" w:type="dxa"/>
                  <w:shd w:val="clear" w:color="auto" w:fill="auto"/>
                </w:tcPr>
                <w:p w:rsidR="00A3604B" w:rsidRPr="00A3604B" w:rsidRDefault="00A3604B" w:rsidP="00A3604B">
                  <w:pPr>
                    <w:jc w:val="both"/>
                    <w:rPr>
                      <w:b/>
                      <w:color w:val="000000"/>
                      <w:sz w:val="20"/>
                    </w:rPr>
                  </w:pPr>
                  <w:r w:rsidRPr="00A3604B">
                    <w:rPr>
                      <w:b/>
                      <w:color w:val="000000"/>
                      <w:sz w:val="20"/>
                    </w:rPr>
                    <w:t>Не более 1,8 кг</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Исполнение модулей и интерфейсов</w:t>
                  </w:r>
                </w:p>
              </w:tc>
              <w:tc>
                <w:tcPr>
                  <w:tcW w:w="4317" w:type="dxa"/>
                  <w:shd w:val="clear" w:color="auto" w:fill="auto"/>
                </w:tcPr>
                <w:p w:rsidR="00A3604B" w:rsidRPr="00A3604B" w:rsidRDefault="00A3604B" w:rsidP="00A3604B">
                  <w:pPr>
                    <w:jc w:val="both"/>
                    <w:rPr>
                      <w:color w:val="000000"/>
                      <w:sz w:val="20"/>
                      <w:lang w:val="en-US"/>
                    </w:rPr>
                  </w:pPr>
                  <w:r w:rsidRPr="00A3604B">
                    <w:rPr>
                      <w:color w:val="000000"/>
                      <w:sz w:val="20"/>
                    </w:rPr>
                    <w:t>без использования переходников</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Тип батареи</w:t>
                  </w:r>
                </w:p>
              </w:tc>
              <w:tc>
                <w:tcPr>
                  <w:tcW w:w="4317" w:type="dxa"/>
                  <w:shd w:val="clear" w:color="auto" w:fill="auto"/>
                </w:tcPr>
                <w:p w:rsidR="00A3604B" w:rsidRPr="00A3604B" w:rsidRDefault="00A3604B" w:rsidP="00A3604B">
                  <w:pPr>
                    <w:jc w:val="both"/>
                    <w:rPr>
                      <w:color w:val="000000"/>
                      <w:sz w:val="20"/>
                    </w:rPr>
                  </w:pPr>
                  <w:proofErr w:type="gramStart"/>
                  <w:r w:rsidRPr="00A3604B">
                    <w:rPr>
                      <w:sz w:val="20"/>
                    </w:rPr>
                    <w:t>Съемная</w:t>
                  </w:r>
                  <w:proofErr w:type="gramEnd"/>
                  <w:r w:rsidRPr="00A3604B">
                    <w:rPr>
                      <w:sz w:val="20"/>
                    </w:rPr>
                    <w:t xml:space="preserve"> (не требующая вскрытия корпуса ноутбука)</w:t>
                  </w:r>
                </w:p>
              </w:tc>
            </w:tr>
            <w:tr w:rsidR="00A3604B" w:rsidRPr="00A3604B" w:rsidTr="0086421E">
              <w:trPr>
                <w:trHeight w:val="2071"/>
              </w:trPr>
              <w:tc>
                <w:tcPr>
                  <w:tcW w:w="3225" w:type="dxa"/>
                  <w:shd w:val="clear" w:color="auto" w:fill="auto"/>
                </w:tcPr>
                <w:p w:rsidR="00A3604B" w:rsidRPr="00A3604B" w:rsidRDefault="00A3604B" w:rsidP="00A3604B">
                  <w:pPr>
                    <w:jc w:val="both"/>
                    <w:rPr>
                      <w:color w:val="000000"/>
                      <w:sz w:val="20"/>
                    </w:rPr>
                  </w:pPr>
                  <w:r w:rsidRPr="00A3604B">
                    <w:rPr>
                      <w:sz w:val="20"/>
                    </w:rPr>
                    <w:t>Количество портов USB, обеспечивающих функцию зарядки устрой</w:t>
                  </w:r>
                  <w:proofErr w:type="gramStart"/>
                  <w:r w:rsidRPr="00A3604B">
                    <w:rPr>
                      <w:sz w:val="20"/>
                    </w:rPr>
                    <w:t>ств пр</w:t>
                  </w:r>
                  <w:proofErr w:type="gramEnd"/>
                  <w:r w:rsidRPr="00A3604B">
                    <w:rPr>
                      <w:sz w:val="20"/>
                    </w:rPr>
                    <w:t>и выключенном ноутбуке  (использование переходников не предусмотрено)</w:t>
                  </w:r>
                </w:p>
              </w:tc>
              <w:tc>
                <w:tcPr>
                  <w:tcW w:w="4317" w:type="dxa"/>
                  <w:shd w:val="clear" w:color="auto" w:fill="auto"/>
                </w:tcPr>
                <w:p w:rsidR="00A3604B" w:rsidRPr="00A3604B" w:rsidRDefault="00A3604B" w:rsidP="00A3604B">
                  <w:pPr>
                    <w:jc w:val="both"/>
                    <w:rPr>
                      <w:b/>
                      <w:sz w:val="20"/>
                    </w:rPr>
                  </w:pPr>
                  <w:r w:rsidRPr="00A3604B">
                    <w:rPr>
                      <w:b/>
                      <w:sz w:val="20"/>
                    </w:rPr>
                    <w:t>Не менее 1</w:t>
                  </w: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p w:rsidR="00A3604B" w:rsidRPr="00A3604B" w:rsidRDefault="00A3604B" w:rsidP="00A3604B">
                  <w:pPr>
                    <w:jc w:val="both"/>
                    <w:rPr>
                      <w:b/>
                      <w:color w:val="000000"/>
                      <w:sz w:val="20"/>
                    </w:rPr>
                  </w:pP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Вход для микрофона (использование переходников не предусмотрено)</w:t>
                  </w:r>
                </w:p>
              </w:tc>
              <w:tc>
                <w:tcPr>
                  <w:tcW w:w="4317" w:type="dxa"/>
                  <w:shd w:val="clear" w:color="auto" w:fill="auto"/>
                </w:tcPr>
                <w:p w:rsidR="00A3604B" w:rsidRPr="00A3604B" w:rsidRDefault="00A3604B" w:rsidP="00A3604B">
                  <w:pPr>
                    <w:jc w:val="both"/>
                    <w:rPr>
                      <w:b/>
                      <w:color w:val="000000"/>
                      <w:sz w:val="20"/>
                    </w:rPr>
                  </w:pPr>
                  <w:r w:rsidRPr="00A3604B">
                    <w:rPr>
                      <w:b/>
                      <w:sz w:val="20"/>
                    </w:rPr>
                    <w:t>Не менее 1</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 xml:space="preserve">Комбинированный </w:t>
                  </w:r>
                  <w:proofErr w:type="spellStart"/>
                  <w:r w:rsidRPr="00A3604B">
                    <w:rPr>
                      <w:sz w:val="20"/>
                    </w:rPr>
                    <w:t>аудиовыход</w:t>
                  </w:r>
                  <w:proofErr w:type="spellEnd"/>
                  <w:r w:rsidRPr="00A3604B">
                    <w:rPr>
                      <w:sz w:val="20"/>
                    </w:rPr>
                    <w:t xml:space="preserve"> наушники/микрофон (использование переходников не предусмотрено)</w:t>
                  </w:r>
                </w:p>
              </w:tc>
              <w:tc>
                <w:tcPr>
                  <w:tcW w:w="4317" w:type="dxa"/>
                  <w:shd w:val="clear" w:color="auto" w:fill="auto"/>
                </w:tcPr>
                <w:p w:rsidR="00A3604B" w:rsidRPr="00A3604B" w:rsidRDefault="00A3604B" w:rsidP="00A3604B">
                  <w:pPr>
                    <w:jc w:val="both"/>
                    <w:rPr>
                      <w:b/>
                      <w:color w:val="000000"/>
                      <w:sz w:val="20"/>
                    </w:rPr>
                  </w:pPr>
                  <w:r w:rsidRPr="00A3604B">
                    <w:rPr>
                      <w:b/>
                      <w:sz w:val="20"/>
                    </w:rPr>
                    <w:t>Не менее 1</w:t>
                  </w:r>
                </w:p>
              </w:tc>
            </w:tr>
            <w:tr w:rsidR="00A3604B" w:rsidRPr="00A3604B" w:rsidTr="0086421E">
              <w:tc>
                <w:tcPr>
                  <w:tcW w:w="3225" w:type="dxa"/>
                  <w:shd w:val="clear" w:color="auto" w:fill="auto"/>
                </w:tcPr>
                <w:p w:rsidR="00A3604B" w:rsidRPr="00A3604B" w:rsidRDefault="00A3604B" w:rsidP="00A3604B">
                  <w:pPr>
                    <w:jc w:val="both"/>
                    <w:rPr>
                      <w:color w:val="000000"/>
                      <w:sz w:val="20"/>
                    </w:rPr>
                  </w:pPr>
                  <w:proofErr w:type="gramStart"/>
                  <w:r w:rsidRPr="00A3604B">
                    <w:rPr>
                      <w:sz w:val="20"/>
                    </w:rPr>
                    <w:t>Встроенный</w:t>
                  </w:r>
                  <w:proofErr w:type="gramEnd"/>
                  <w:r w:rsidRPr="00A3604B">
                    <w:rPr>
                      <w:sz w:val="20"/>
                    </w:rPr>
                    <w:t xml:space="preserve"> </w:t>
                  </w:r>
                  <w:proofErr w:type="spellStart"/>
                  <w:r w:rsidRPr="00A3604B">
                    <w:rPr>
                      <w:sz w:val="20"/>
                    </w:rPr>
                    <w:t>картридер</w:t>
                  </w:r>
                  <w:proofErr w:type="spellEnd"/>
                  <w:r w:rsidRPr="00A3604B">
                    <w:rPr>
                      <w:sz w:val="20"/>
                    </w:rPr>
                    <w:t xml:space="preserve"> с поддержкой карт MMC / RS MMC/ SD / </w:t>
                  </w:r>
                  <w:proofErr w:type="spellStart"/>
                  <w:r w:rsidRPr="00A3604B">
                    <w:rPr>
                      <w:sz w:val="20"/>
                    </w:rPr>
                    <w:t>mini</w:t>
                  </w:r>
                  <w:proofErr w:type="spellEnd"/>
                  <w:r w:rsidRPr="00A3604B">
                    <w:rPr>
                      <w:sz w:val="20"/>
                    </w:rPr>
                    <w:t xml:space="preserve"> SD / SDHC / SDXC</w:t>
                  </w:r>
                </w:p>
              </w:tc>
              <w:tc>
                <w:tcPr>
                  <w:tcW w:w="4317" w:type="dxa"/>
                  <w:shd w:val="clear" w:color="auto" w:fill="auto"/>
                </w:tcPr>
                <w:p w:rsidR="00A3604B" w:rsidRPr="00A3604B" w:rsidRDefault="00A3604B" w:rsidP="00A3604B">
                  <w:pPr>
                    <w:jc w:val="both"/>
                    <w:rPr>
                      <w:color w:val="000000"/>
                      <w:sz w:val="20"/>
                    </w:rPr>
                  </w:pPr>
                  <w:r w:rsidRPr="00A3604B">
                    <w:rPr>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Возможность установки оптического привода DVD-RW в корпус ноутбука</w:t>
                  </w:r>
                </w:p>
              </w:tc>
              <w:tc>
                <w:tcPr>
                  <w:tcW w:w="4317" w:type="dxa"/>
                  <w:shd w:val="clear" w:color="auto" w:fill="auto"/>
                </w:tcPr>
                <w:p w:rsidR="00A3604B" w:rsidRPr="00A3604B" w:rsidRDefault="00A3604B" w:rsidP="00A3604B">
                  <w:pPr>
                    <w:jc w:val="both"/>
                    <w:rPr>
                      <w:color w:val="000000"/>
                      <w:sz w:val="20"/>
                    </w:rPr>
                  </w:pPr>
                  <w:r w:rsidRPr="00A3604B">
                    <w:rPr>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Количество светодиодных индикаторов</w:t>
                  </w:r>
                </w:p>
              </w:tc>
              <w:tc>
                <w:tcPr>
                  <w:tcW w:w="4317" w:type="dxa"/>
                  <w:shd w:val="clear" w:color="auto" w:fill="auto"/>
                </w:tcPr>
                <w:p w:rsidR="00A3604B" w:rsidRPr="00A3604B" w:rsidRDefault="00A3604B" w:rsidP="00A3604B">
                  <w:pPr>
                    <w:jc w:val="both"/>
                    <w:rPr>
                      <w:b/>
                      <w:color w:val="000000"/>
                      <w:sz w:val="20"/>
                    </w:rPr>
                  </w:pPr>
                  <w:r w:rsidRPr="00A3604B">
                    <w:rPr>
                      <w:b/>
                      <w:sz w:val="20"/>
                    </w:rPr>
                    <w:t>Не менее 3</w:t>
                  </w:r>
                </w:p>
              </w:tc>
            </w:tr>
            <w:tr w:rsidR="00A3604B" w:rsidRPr="00A3604B" w:rsidTr="0086421E">
              <w:tc>
                <w:tcPr>
                  <w:tcW w:w="7542" w:type="dxa"/>
                  <w:gridSpan w:val="2"/>
                  <w:shd w:val="clear" w:color="auto" w:fill="auto"/>
                  <w:vAlign w:val="center"/>
                </w:tcPr>
                <w:p w:rsidR="00A3604B" w:rsidRPr="00A3604B" w:rsidRDefault="00A3604B" w:rsidP="00A3604B">
                  <w:pPr>
                    <w:jc w:val="both"/>
                    <w:rPr>
                      <w:sz w:val="20"/>
                    </w:rPr>
                  </w:pPr>
                  <w:r w:rsidRPr="00A3604B">
                    <w:rPr>
                      <w:sz w:val="20"/>
                    </w:rPr>
                    <w:t xml:space="preserve">Предустановленное ПО не хуже </w:t>
                  </w:r>
                  <w:r w:rsidRPr="00A3604B">
                    <w:rPr>
                      <w:sz w:val="20"/>
                      <w:lang w:val="en-US"/>
                    </w:rPr>
                    <w:t>Windows</w:t>
                  </w:r>
                  <w:r w:rsidRPr="00A3604B">
                    <w:rPr>
                      <w:sz w:val="20"/>
                    </w:rPr>
                    <w:t xml:space="preserve"> 10 </w:t>
                  </w:r>
                </w:p>
                <w:p w:rsidR="00A3604B" w:rsidRPr="00A3604B" w:rsidRDefault="00A3604B" w:rsidP="00A3604B">
                  <w:pPr>
                    <w:jc w:val="both"/>
                    <w:rPr>
                      <w:color w:val="000000"/>
                      <w:sz w:val="20"/>
                    </w:rPr>
                  </w:pPr>
                  <w:r w:rsidRPr="00A3604B">
                    <w:rPr>
                      <w:color w:val="000000"/>
                      <w:sz w:val="20"/>
                    </w:rPr>
                    <w:t xml:space="preserve">Требуемые характеристики </w:t>
                  </w:r>
                  <w:proofErr w:type="gramStart"/>
                  <w:r w:rsidRPr="00A3604B">
                    <w:rPr>
                      <w:color w:val="000000"/>
                      <w:sz w:val="20"/>
                    </w:rPr>
                    <w:t>ПО</w:t>
                  </w:r>
                  <w:proofErr w:type="gramEnd"/>
                  <w:r w:rsidRPr="00A3604B">
                    <w:rPr>
                      <w:color w:val="000000"/>
                      <w:sz w:val="20"/>
                    </w:rPr>
                    <w:t>:</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Интеграция с корпоративной службой единого каталога </w:t>
                  </w:r>
                  <w:proofErr w:type="spellStart"/>
                  <w:r w:rsidRPr="00A3604B">
                    <w:rPr>
                      <w:color w:val="000000"/>
                      <w:sz w:val="20"/>
                    </w:rPr>
                    <w:t>Active</w:t>
                  </w:r>
                  <w:proofErr w:type="spellEnd"/>
                  <w:r w:rsidRPr="00A3604B">
                    <w:rPr>
                      <w:color w:val="000000"/>
                      <w:sz w:val="20"/>
                    </w:rPr>
                    <w:t xml:space="preserve"> </w:t>
                  </w:r>
                  <w:proofErr w:type="spellStart"/>
                  <w:r w:rsidRPr="00A3604B">
                    <w:rPr>
                      <w:color w:val="000000"/>
                      <w:sz w:val="20"/>
                    </w:rPr>
                    <w:t>Directory</w:t>
                  </w:r>
                  <w:proofErr w:type="spellEnd"/>
                  <w:r w:rsidRPr="00A3604B">
                    <w:rPr>
                      <w:color w:val="000000"/>
                      <w:sz w:val="20"/>
                    </w:rPr>
                    <w:t xml:space="preserve"> </w:t>
                  </w:r>
                  <w:proofErr w:type="spellStart"/>
                  <w:r w:rsidRPr="00A3604B">
                    <w:rPr>
                      <w:color w:val="000000"/>
                      <w:sz w:val="20"/>
                    </w:rPr>
                    <w:t>Domain</w:t>
                  </w:r>
                  <w:proofErr w:type="spellEnd"/>
                  <w:r w:rsidRPr="00A3604B">
                    <w:rPr>
                      <w:color w:val="000000"/>
                      <w:sz w:val="20"/>
                    </w:rPr>
                    <w:t xml:space="preserve"> </w:t>
                  </w:r>
                  <w:proofErr w:type="spellStart"/>
                  <w:r w:rsidRPr="00A3604B">
                    <w:rPr>
                      <w:color w:val="000000"/>
                      <w:sz w:val="20"/>
                    </w:rPr>
                    <w:t>Services</w:t>
                  </w:r>
                  <w:proofErr w:type="spellEnd"/>
                  <w:r w:rsidRPr="00A3604B">
                    <w:rPr>
                      <w:color w:val="000000"/>
                      <w:sz w:val="20"/>
                    </w:rPr>
                    <w:t xml:space="preserve"> с поддержкой групповых политик и сценариев </w:t>
                  </w:r>
                  <w:r w:rsidRPr="00A3604B">
                    <w:rPr>
                      <w:color w:val="000000"/>
                      <w:sz w:val="20"/>
                    </w:rPr>
                    <w:lastRenderedPageBreak/>
                    <w:t>централизованного управления.</w:t>
                  </w:r>
                </w:p>
                <w:p w:rsidR="00A3604B" w:rsidRPr="00A3604B" w:rsidRDefault="00A3604B" w:rsidP="00A3604B">
                  <w:pPr>
                    <w:numPr>
                      <w:ilvl w:val="0"/>
                      <w:numId w:val="1"/>
                    </w:numPr>
                    <w:ind w:firstLine="318"/>
                    <w:jc w:val="both"/>
                    <w:rPr>
                      <w:color w:val="000000"/>
                      <w:sz w:val="20"/>
                    </w:rPr>
                  </w:pPr>
                  <w:r w:rsidRPr="00A3604B">
                    <w:rPr>
                      <w:color w:val="000000"/>
                      <w:sz w:val="20"/>
                    </w:rPr>
                    <w:t>Встроенная возможность выполнения программного обеспечения, эксплуатируемого Заказчиком, без необходимости использования эмуляторов и/или средств виртуализации.</w:t>
                  </w:r>
                </w:p>
                <w:p w:rsidR="00A3604B" w:rsidRPr="00A3604B" w:rsidRDefault="00A3604B" w:rsidP="00A3604B">
                  <w:pPr>
                    <w:numPr>
                      <w:ilvl w:val="0"/>
                      <w:numId w:val="1"/>
                    </w:numPr>
                    <w:ind w:firstLine="318"/>
                    <w:jc w:val="both"/>
                    <w:rPr>
                      <w:color w:val="000000"/>
                      <w:sz w:val="20"/>
                    </w:rPr>
                  </w:pPr>
                  <w:r w:rsidRPr="00A3604B">
                    <w:rPr>
                      <w:color w:val="000000"/>
                      <w:sz w:val="20"/>
                    </w:rPr>
                    <w:t>Встроенная возможность обеспечения регламентного функционирования пакета офисных приложений "</w:t>
                  </w:r>
                  <w:proofErr w:type="spellStart"/>
                  <w:r w:rsidRPr="00A3604B">
                    <w:rPr>
                      <w:color w:val="000000"/>
                      <w:sz w:val="20"/>
                    </w:rPr>
                    <w:t>Microsoft</w:t>
                  </w:r>
                  <w:proofErr w:type="spellEnd"/>
                  <w:r w:rsidRPr="00A3604B">
                    <w:rPr>
                      <w:color w:val="000000"/>
                      <w:sz w:val="20"/>
                    </w:rPr>
                    <w:t xml:space="preserve"> </w:t>
                  </w:r>
                  <w:proofErr w:type="spellStart"/>
                  <w:r w:rsidRPr="00A3604B">
                    <w:rPr>
                      <w:color w:val="000000"/>
                      <w:sz w:val="20"/>
                    </w:rPr>
                    <w:t>Office</w:t>
                  </w:r>
                  <w:proofErr w:type="spellEnd"/>
                  <w:r w:rsidRPr="00A3604B">
                    <w:rPr>
                      <w:color w:val="000000"/>
                      <w:sz w:val="20"/>
                    </w:rPr>
                    <w:t xml:space="preserve"> 365 / 2019 / 2016 / 2013 / 2010  в редакции "Стандартный", "Профессиональный"", без необходимости использования эмуляторов и/или средств виртуализации.</w:t>
                  </w:r>
                </w:p>
                <w:p w:rsidR="00A3604B" w:rsidRPr="00A3604B" w:rsidRDefault="00A3604B" w:rsidP="00A3604B">
                  <w:pPr>
                    <w:numPr>
                      <w:ilvl w:val="0"/>
                      <w:numId w:val="1"/>
                    </w:numPr>
                    <w:ind w:firstLine="318"/>
                    <w:jc w:val="both"/>
                    <w:rPr>
                      <w:color w:val="000000"/>
                      <w:sz w:val="20"/>
                    </w:rPr>
                  </w:pPr>
                  <w:r w:rsidRPr="00A3604B">
                    <w:rPr>
                      <w:color w:val="000000"/>
                      <w:sz w:val="20"/>
                    </w:rPr>
                    <w:t>Наличие встроенной в операционную систему системы шифрования данных, с возможностью настройки необходимости ввода ключа до загрузки основных компонентов операционной системы.</w:t>
                  </w:r>
                </w:p>
                <w:p w:rsidR="00A3604B" w:rsidRPr="00A3604B" w:rsidRDefault="00A3604B" w:rsidP="00A3604B">
                  <w:pPr>
                    <w:numPr>
                      <w:ilvl w:val="0"/>
                      <w:numId w:val="1"/>
                    </w:numPr>
                    <w:ind w:firstLine="318"/>
                    <w:jc w:val="both"/>
                    <w:rPr>
                      <w:color w:val="000000"/>
                      <w:sz w:val="20"/>
                    </w:rPr>
                  </w:pPr>
                  <w:r w:rsidRPr="00A3604B">
                    <w:rPr>
                      <w:color w:val="000000"/>
                      <w:sz w:val="20"/>
                    </w:rPr>
                    <w:t>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rsidR="00A3604B" w:rsidRPr="00A3604B" w:rsidRDefault="00A3604B" w:rsidP="00A3604B">
                  <w:pPr>
                    <w:numPr>
                      <w:ilvl w:val="0"/>
                      <w:numId w:val="1"/>
                    </w:numPr>
                    <w:ind w:firstLine="318"/>
                    <w:jc w:val="both"/>
                    <w:rPr>
                      <w:color w:val="000000"/>
                      <w:sz w:val="20"/>
                    </w:rPr>
                  </w:pPr>
                  <w:r w:rsidRPr="00A3604B">
                    <w:rPr>
                      <w:color w:val="000000"/>
                      <w:sz w:val="20"/>
                    </w:rPr>
                    <w:t>Встроенная поддержка сенсорных экранов, включая возможность оперативного переключения между режимами "стандартный интерфейс" и "режим планшета"; включая возможность распознавания более 2-ух нажатий одновременно.</w:t>
                  </w:r>
                </w:p>
                <w:p w:rsidR="00A3604B" w:rsidRPr="00A3604B" w:rsidRDefault="00A3604B" w:rsidP="00A3604B">
                  <w:pPr>
                    <w:numPr>
                      <w:ilvl w:val="0"/>
                      <w:numId w:val="1"/>
                    </w:numPr>
                    <w:ind w:firstLine="318"/>
                    <w:jc w:val="both"/>
                    <w:rPr>
                      <w:color w:val="000000"/>
                      <w:sz w:val="20"/>
                    </w:rPr>
                  </w:pPr>
                  <w:r w:rsidRPr="00A3604B">
                    <w:rPr>
                      <w:color w:val="000000"/>
                      <w:sz w:val="20"/>
                    </w:rPr>
                    <w:t>Поддержка аппаратных средств шифрования и двухфакторной аутентификации.</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Поддержка автоматической установки устройств (оборудования) - по стандарту </w:t>
                  </w:r>
                  <w:proofErr w:type="spellStart"/>
                  <w:r w:rsidRPr="00A3604B">
                    <w:rPr>
                      <w:color w:val="000000"/>
                      <w:sz w:val="20"/>
                    </w:rPr>
                    <w:t>Plug-and-Play</w:t>
                  </w:r>
                  <w:proofErr w:type="spellEnd"/>
                  <w:r w:rsidRPr="00A3604B">
                    <w:rPr>
                      <w:color w:val="000000"/>
                      <w:sz w:val="20"/>
                    </w:rPr>
                    <w:t xml:space="preserve"> </w:t>
                  </w:r>
                </w:p>
                <w:p w:rsidR="00A3604B" w:rsidRPr="00A3604B" w:rsidRDefault="00A3604B" w:rsidP="00A3604B">
                  <w:pPr>
                    <w:numPr>
                      <w:ilvl w:val="0"/>
                      <w:numId w:val="1"/>
                    </w:numPr>
                    <w:ind w:firstLine="318"/>
                    <w:jc w:val="both"/>
                    <w:rPr>
                      <w:color w:val="000000"/>
                      <w:sz w:val="20"/>
                    </w:rPr>
                  </w:pPr>
                  <w:r w:rsidRPr="00A3604B">
                    <w:rPr>
                      <w:color w:val="000000"/>
                      <w:sz w:val="20"/>
                    </w:rPr>
                    <w:t>Возможность централизованной настройки политик безопасности, средство для управления политиками безопасности с графическим интерфейсом</w:t>
                  </w:r>
                </w:p>
                <w:p w:rsidR="00A3604B" w:rsidRPr="00A3604B" w:rsidRDefault="00A3604B" w:rsidP="00A3604B">
                  <w:pPr>
                    <w:numPr>
                      <w:ilvl w:val="0"/>
                      <w:numId w:val="1"/>
                    </w:numPr>
                    <w:ind w:firstLine="318"/>
                    <w:jc w:val="both"/>
                    <w:rPr>
                      <w:color w:val="000000"/>
                      <w:sz w:val="20"/>
                    </w:rPr>
                  </w:pPr>
                  <w:r w:rsidRPr="00A3604B">
                    <w:rPr>
                      <w:color w:val="000000"/>
                      <w:sz w:val="20"/>
                    </w:rPr>
                    <w:t>Встроенное в операционную систему средство резервного копирования с графическим интерфейсом</w:t>
                  </w:r>
                </w:p>
                <w:p w:rsidR="00A3604B" w:rsidRPr="00A3604B" w:rsidRDefault="00A3604B" w:rsidP="00A3604B">
                  <w:pPr>
                    <w:numPr>
                      <w:ilvl w:val="0"/>
                      <w:numId w:val="1"/>
                    </w:numPr>
                    <w:ind w:firstLine="318"/>
                    <w:jc w:val="both"/>
                    <w:rPr>
                      <w:color w:val="000000"/>
                      <w:sz w:val="20"/>
                    </w:rPr>
                  </w:pPr>
                  <w:r w:rsidRPr="00A3604B">
                    <w:rPr>
                      <w:color w:val="000000"/>
                      <w:sz w:val="20"/>
                    </w:rPr>
                    <w:t>Автоматическое распознавание съемных накопителей</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Возможность подключения к корпоративным ресурсам для удаленных пользователей без создания виртуальной частной сети (VPN) и без необходимости лицензирования дополнительных компонентов, при интеграции с серверной инфраструктурой на платформе </w:t>
                  </w:r>
                  <w:proofErr w:type="spellStart"/>
                  <w:r w:rsidRPr="00A3604B">
                    <w:rPr>
                      <w:color w:val="000000"/>
                      <w:sz w:val="20"/>
                    </w:rPr>
                    <w:t>Microsoft</w:t>
                  </w:r>
                  <w:proofErr w:type="spellEnd"/>
                </w:p>
                <w:p w:rsidR="00A3604B" w:rsidRPr="00A3604B" w:rsidRDefault="00A3604B" w:rsidP="00A3604B">
                  <w:pPr>
                    <w:numPr>
                      <w:ilvl w:val="0"/>
                      <w:numId w:val="1"/>
                    </w:numPr>
                    <w:ind w:firstLine="318"/>
                    <w:jc w:val="both"/>
                    <w:rPr>
                      <w:color w:val="000000"/>
                      <w:sz w:val="20"/>
                    </w:rPr>
                  </w:pPr>
                  <w:r w:rsidRPr="00A3604B">
                    <w:rPr>
                      <w:color w:val="000000"/>
                      <w:sz w:val="20"/>
                    </w:rPr>
                    <w:t xml:space="preserve">Интеграция с инфраструктурой удаленных рабочих столов  (с </w:t>
                  </w:r>
                  <w:proofErr w:type="spellStart"/>
                  <w:r w:rsidRPr="00A3604B">
                    <w:rPr>
                      <w:color w:val="000000"/>
                      <w:sz w:val="20"/>
                    </w:rPr>
                    <w:t>задействование</w:t>
                  </w:r>
                  <w:proofErr w:type="spellEnd"/>
                  <w:r w:rsidRPr="00A3604B">
                    <w:rPr>
                      <w:color w:val="000000"/>
                      <w:sz w:val="20"/>
                    </w:rPr>
                    <w:t xml:space="preserve"> серверных ОС правообладателя) и полная поддержка VDI на платформе </w:t>
                  </w:r>
                  <w:proofErr w:type="spellStart"/>
                  <w:r w:rsidRPr="00A3604B">
                    <w:rPr>
                      <w:color w:val="000000"/>
                      <w:sz w:val="20"/>
                    </w:rPr>
                    <w:t>Microsoft</w:t>
                  </w:r>
                  <w:proofErr w:type="spellEnd"/>
                </w:p>
                <w:p w:rsidR="00A3604B" w:rsidRPr="00A3604B" w:rsidRDefault="00A3604B" w:rsidP="00A3604B">
                  <w:pPr>
                    <w:numPr>
                      <w:ilvl w:val="0"/>
                      <w:numId w:val="1"/>
                    </w:numPr>
                    <w:ind w:firstLine="318"/>
                    <w:jc w:val="both"/>
                    <w:rPr>
                      <w:color w:val="000000"/>
                      <w:sz w:val="20"/>
                    </w:rPr>
                  </w:pPr>
                  <w:r w:rsidRPr="00A3604B">
                    <w:rPr>
                      <w:color w:val="000000"/>
                      <w:sz w:val="20"/>
                    </w:rPr>
                    <w:t>Возможность печати с учетом информации о местонахождении (автоматический выбор ближайшего принтера)</w:t>
                  </w:r>
                </w:p>
                <w:p w:rsidR="00A3604B" w:rsidRPr="00A3604B" w:rsidRDefault="00A3604B" w:rsidP="00A3604B">
                  <w:pPr>
                    <w:numPr>
                      <w:ilvl w:val="0"/>
                      <w:numId w:val="1"/>
                    </w:numPr>
                    <w:ind w:firstLine="318"/>
                    <w:jc w:val="both"/>
                    <w:rPr>
                      <w:color w:val="000000"/>
                      <w:sz w:val="20"/>
                    </w:rPr>
                  </w:pPr>
                  <w:r w:rsidRPr="00A3604B">
                    <w:rPr>
                      <w:color w:val="000000"/>
                      <w:sz w:val="20"/>
                    </w:rPr>
                    <w:t>Поддержка работы с несколькими мониторами</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Возможность автоматического подключения принтеров, файловых хранилищ и других сетевых ресурсов, наличие средств централизованного </w:t>
                  </w:r>
                  <w:r w:rsidRPr="00A3604B">
                    <w:rPr>
                      <w:color w:val="000000"/>
                      <w:sz w:val="20"/>
                    </w:rPr>
                    <w:lastRenderedPageBreak/>
                    <w:t>управления подключением сетевых ресурсов и другими настройками рабочего стола с графическим интерфейсом</w:t>
                  </w:r>
                </w:p>
                <w:p w:rsidR="00A3604B" w:rsidRPr="00A3604B" w:rsidRDefault="00A3604B" w:rsidP="00A3604B">
                  <w:pPr>
                    <w:numPr>
                      <w:ilvl w:val="0"/>
                      <w:numId w:val="1"/>
                    </w:numPr>
                    <w:ind w:firstLine="318"/>
                    <w:jc w:val="both"/>
                    <w:rPr>
                      <w:color w:val="000000"/>
                      <w:sz w:val="20"/>
                    </w:rPr>
                  </w:pPr>
                  <w:r w:rsidRPr="00A3604B">
                    <w:rPr>
                      <w:color w:val="000000"/>
                      <w:sz w:val="20"/>
                    </w:rPr>
                    <w:t>Возможность массового развертывания операционных систем и приложений встроенными средствами, наличие средств централизованного управления развертыванием систем и приложений, а также установки обновлений. Средства управления должны иметь графический интерфейс</w:t>
                  </w:r>
                </w:p>
                <w:p w:rsidR="00A3604B" w:rsidRPr="00A3604B" w:rsidRDefault="00A3604B" w:rsidP="00A3604B">
                  <w:pPr>
                    <w:numPr>
                      <w:ilvl w:val="0"/>
                      <w:numId w:val="1"/>
                    </w:numPr>
                    <w:ind w:firstLine="318"/>
                    <w:jc w:val="both"/>
                    <w:rPr>
                      <w:color w:val="000000"/>
                      <w:sz w:val="20"/>
                    </w:rPr>
                  </w:pPr>
                  <w:r w:rsidRPr="00A3604B">
                    <w:rPr>
                      <w:color w:val="000000"/>
                      <w:sz w:val="20"/>
                    </w:rPr>
                    <w:t>Поддержка виртуализации унаследованных приложений (виртуализация, работающая в автономном режиме внутри клиентской ОС)</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Поддержка протокола проверки подлинности </w:t>
                  </w:r>
                  <w:proofErr w:type="spellStart"/>
                  <w:r w:rsidRPr="00A3604B">
                    <w:rPr>
                      <w:color w:val="000000"/>
                      <w:sz w:val="20"/>
                    </w:rPr>
                    <w:t>Kerberos</w:t>
                  </w:r>
                  <w:proofErr w:type="spellEnd"/>
                </w:p>
                <w:p w:rsidR="00A3604B" w:rsidRPr="00A3604B" w:rsidRDefault="00A3604B" w:rsidP="00A3604B">
                  <w:pPr>
                    <w:numPr>
                      <w:ilvl w:val="0"/>
                      <w:numId w:val="1"/>
                    </w:numPr>
                    <w:ind w:firstLine="318"/>
                    <w:jc w:val="both"/>
                    <w:rPr>
                      <w:color w:val="000000"/>
                      <w:sz w:val="20"/>
                    </w:rPr>
                  </w:pPr>
                  <w:r w:rsidRPr="00A3604B">
                    <w:rPr>
                      <w:color w:val="000000"/>
                      <w:sz w:val="20"/>
                    </w:rPr>
                    <w:t>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rsidR="00A3604B" w:rsidRPr="00A3604B" w:rsidRDefault="00A3604B" w:rsidP="00A3604B">
                  <w:pPr>
                    <w:numPr>
                      <w:ilvl w:val="0"/>
                      <w:numId w:val="1"/>
                    </w:numPr>
                    <w:ind w:firstLine="318"/>
                    <w:jc w:val="both"/>
                    <w:rPr>
                      <w:color w:val="000000"/>
                      <w:sz w:val="20"/>
                    </w:rPr>
                  </w:pPr>
                  <w:r w:rsidRPr="00A3604B">
                    <w:rPr>
                      <w:color w:val="000000"/>
                      <w:sz w:val="20"/>
                    </w:rPr>
                    <w:t>Настраиваемая система автоматической доставки обновлений (с выбором стратегии обновления, включая отложенную систему доставки обновлений)</w:t>
                  </w:r>
                </w:p>
                <w:p w:rsidR="00A3604B" w:rsidRPr="00A3604B" w:rsidRDefault="00A3604B" w:rsidP="00A3604B">
                  <w:pPr>
                    <w:numPr>
                      <w:ilvl w:val="0"/>
                      <w:numId w:val="1"/>
                    </w:numPr>
                    <w:ind w:firstLine="318"/>
                    <w:jc w:val="both"/>
                    <w:rPr>
                      <w:color w:val="000000"/>
                      <w:sz w:val="20"/>
                    </w:rPr>
                  </w:pPr>
                  <w:r w:rsidRPr="00A3604B">
                    <w:rPr>
                      <w:color w:val="000000"/>
                      <w:sz w:val="20"/>
                    </w:rPr>
                    <w:t>Настраиваемая возможность получения обновлений ОС по модели ПК-ПК для снижения нагрузки на внешние интернет-каналы организации за счет распространения обновлений (между ПК) внутри локальной сети после обновления не менее одного ПК в этой локальной сети</w:t>
                  </w:r>
                </w:p>
                <w:p w:rsidR="00A3604B" w:rsidRPr="00A3604B" w:rsidRDefault="00A3604B" w:rsidP="00A3604B">
                  <w:pPr>
                    <w:numPr>
                      <w:ilvl w:val="0"/>
                      <w:numId w:val="1"/>
                    </w:numPr>
                    <w:ind w:firstLine="318"/>
                    <w:jc w:val="both"/>
                    <w:rPr>
                      <w:color w:val="000000"/>
                      <w:sz w:val="20"/>
                    </w:rPr>
                  </w:pPr>
                  <w:r w:rsidRPr="00A3604B">
                    <w:rPr>
                      <w:color w:val="000000"/>
                      <w:sz w:val="20"/>
                    </w:rPr>
                    <w:t xml:space="preserve">Встроенные в ОС средства обеспечения антивирусной защиты с обновляемой базой данных о </w:t>
                  </w:r>
                  <w:proofErr w:type="gramStart"/>
                  <w:r w:rsidRPr="00A3604B">
                    <w:rPr>
                      <w:color w:val="000000"/>
                      <w:sz w:val="20"/>
                    </w:rPr>
                    <w:t>вредоносном</w:t>
                  </w:r>
                  <w:proofErr w:type="gramEnd"/>
                  <w:r w:rsidRPr="00A3604B">
                    <w:rPr>
                      <w:color w:val="000000"/>
                      <w:sz w:val="20"/>
                    </w:rPr>
                    <w:t xml:space="preserve"> ПО</w:t>
                  </w:r>
                </w:p>
                <w:p w:rsidR="00A3604B" w:rsidRPr="00A3604B" w:rsidRDefault="00A3604B" w:rsidP="00A3604B">
                  <w:pPr>
                    <w:numPr>
                      <w:ilvl w:val="0"/>
                      <w:numId w:val="1"/>
                    </w:numPr>
                    <w:ind w:firstLine="318"/>
                    <w:jc w:val="both"/>
                    <w:rPr>
                      <w:color w:val="000000"/>
                      <w:sz w:val="20"/>
                    </w:rPr>
                  </w:pPr>
                  <w:proofErr w:type="gramStart"/>
                  <w:r w:rsidRPr="00A3604B">
                    <w:rPr>
                      <w:color w:val="000000"/>
                      <w:sz w:val="20"/>
                    </w:rPr>
                    <w:t>Обеспечение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в том числе, технологии COM/COM+ и разработанного с использованием средств разработки (включая, но не ограничиваясь):</w:t>
                  </w:r>
                  <w:proofErr w:type="gramEnd"/>
                  <w:r w:rsidRPr="00A3604B">
                    <w:rPr>
                      <w:color w:val="000000"/>
                      <w:sz w:val="20"/>
                    </w:rPr>
                    <w:t xml:space="preserve"> </w:t>
                  </w:r>
                  <w:proofErr w:type="spellStart"/>
                  <w:r w:rsidRPr="00A3604B">
                    <w:rPr>
                      <w:color w:val="000000"/>
                      <w:sz w:val="20"/>
                    </w:rPr>
                    <w:t>Visual</w:t>
                  </w:r>
                  <w:proofErr w:type="spellEnd"/>
                  <w:r w:rsidRPr="00A3604B">
                    <w:rPr>
                      <w:color w:val="000000"/>
                      <w:sz w:val="20"/>
                    </w:rPr>
                    <w:t xml:space="preserve"> </w:t>
                  </w:r>
                  <w:proofErr w:type="spellStart"/>
                  <w:r w:rsidRPr="00A3604B">
                    <w:rPr>
                      <w:color w:val="000000"/>
                      <w:sz w:val="20"/>
                    </w:rPr>
                    <w:t>Basic</w:t>
                  </w:r>
                  <w:proofErr w:type="spellEnd"/>
                  <w:r w:rsidRPr="00A3604B">
                    <w:rPr>
                      <w:color w:val="000000"/>
                      <w:sz w:val="20"/>
                    </w:rPr>
                    <w:t xml:space="preserve"> (6.0 и ниже), </w:t>
                  </w:r>
                  <w:proofErr w:type="spellStart"/>
                  <w:r w:rsidRPr="00A3604B">
                    <w:rPr>
                      <w:color w:val="000000"/>
                      <w:sz w:val="20"/>
                    </w:rPr>
                    <w:t>Delphi</w:t>
                  </w:r>
                  <w:proofErr w:type="spellEnd"/>
                  <w:r w:rsidRPr="00A3604B">
                    <w:rPr>
                      <w:color w:val="000000"/>
                      <w:sz w:val="20"/>
                    </w:rPr>
                    <w:t xml:space="preserve"> для среды Win32/64, неуправляемый</w:t>
                  </w:r>
                  <w:proofErr w:type="gramStart"/>
                  <w:r w:rsidRPr="00A3604B">
                    <w:rPr>
                      <w:color w:val="000000"/>
                      <w:sz w:val="20"/>
                    </w:rPr>
                    <w:t xml:space="preserve"> С</w:t>
                  </w:r>
                  <w:proofErr w:type="gramEnd"/>
                  <w:r w:rsidRPr="00A3604B">
                    <w:rPr>
                      <w:color w:val="000000"/>
                      <w:sz w:val="20"/>
                    </w:rPr>
                    <w:t>++</w:t>
                  </w:r>
                </w:p>
                <w:p w:rsidR="00A3604B" w:rsidRPr="00A3604B" w:rsidRDefault="00A3604B" w:rsidP="00A3604B">
                  <w:pPr>
                    <w:jc w:val="both"/>
                    <w:rPr>
                      <w:rFonts w:eastAsia="Andale Sans UI"/>
                      <w:kern w:val="1"/>
                      <w:sz w:val="20"/>
                    </w:rPr>
                  </w:pPr>
                  <w:proofErr w:type="gramStart"/>
                  <w:r w:rsidRPr="00A3604B">
                    <w:rPr>
                      <w:color w:val="000000"/>
                      <w:sz w:val="20"/>
                    </w:rPr>
                    <w:t>Обеспечение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технологию .</w:t>
                  </w:r>
                  <w:proofErr w:type="spellStart"/>
                  <w:r w:rsidRPr="00A3604B">
                    <w:rPr>
                      <w:color w:val="000000"/>
                      <w:sz w:val="20"/>
                    </w:rPr>
                    <w:t>Net</w:t>
                  </w:r>
                  <w:proofErr w:type="spellEnd"/>
                  <w:r w:rsidRPr="00A3604B">
                    <w:rPr>
                      <w:color w:val="000000"/>
                      <w:sz w:val="20"/>
                    </w:rPr>
                    <w:t>, и разработанного с использованием средств разработки (включая, но не ограничиваясь):</w:t>
                  </w:r>
                  <w:proofErr w:type="gramEnd"/>
                  <w:r w:rsidRPr="00A3604B">
                    <w:rPr>
                      <w:color w:val="000000"/>
                      <w:sz w:val="20"/>
                    </w:rPr>
                    <w:t xml:space="preserve"> </w:t>
                  </w:r>
                  <w:proofErr w:type="spellStart"/>
                  <w:r w:rsidRPr="00A3604B">
                    <w:rPr>
                      <w:color w:val="000000"/>
                      <w:sz w:val="20"/>
                    </w:rPr>
                    <w:t>Visual</w:t>
                  </w:r>
                  <w:proofErr w:type="spellEnd"/>
                  <w:r w:rsidRPr="00A3604B">
                    <w:rPr>
                      <w:color w:val="000000"/>
                      <w:sz w:val="20"/>
                    </w:rPr>
                    <w:t xml:space="preserve"> </w:t>
                  </w:r>
                  <w:proofErr w:type="spellStart"/>
                  <w:r w:rsidRPr="00A3604B">
                    <w:rPr>
                      <w:color w:val="000000"/>
                      <w:sz w:val="20"/>
                    </w:rPr>
                    <w:t>Basic</w:t>
                  </w:r>
                  <w:proofErr w:type="spellEnd"/>
                  <w:r w:rsidRPr="00A3604B">
                    <w:rPr>
                      <w:color w:val="000000"/>
                      <w:sz w:val="20"/>
                    </w:rPr>
                    <w:t xml:space="preserve"> .</w:t>
                  </w:r>
                  <w:proofErr w:type="spellStart"/>
                  <w:r w:rsidRPr="00A3604B">
                    <w:rPr>
                      <w:color w:val="000000"/>
                      <w:sz w:val="20"/>
                    </w:rPr>
                    <w:t>Net</w:t>
                  </w:r>
                  <w:proofErr w:type="spellEnd"/>
                  <w:r w:rsidRPr="00A3604B">
                    <w:rPr>
                      <w:color w:val="000000"/>
                      <w:sz w:val="20"/>
                    </w:rPr>
                    <w:t>, C#, управляемый</w:t>
                  </w:r>
                  <w:proofErr w:type="gramStart"/>
                  <w:r w:rsidRPr="00A3604B">
                    <w:rPr>
                      <w:color w:val="000000"/>
                      <w:sz w:val="20"/>
                    </w:rPr>
                    <w:t xml:space="preserve"> С</w:t>
                  </w:r>
                  <w:proofErr w:type="gramEnd"/>
                  <w:r w:rsidRPr="00A3604B">
                    <w:rPr>
                      <w:color w:val="000000"/>
                      <w:sz w:val="20"/>
                    </w:rPr>
                    <w:t>++.</w:t>
                  </w:r>
                </w:p>
                <w:p w:rsidR="00A3604B" w:rsidRPr="00A3604B" w:rsidRDefault="00A3604B" w:rsidP="00A3604B">
                  <w:pPr>
                    <w:jc w:val="both"/>
                    <w:rPr>
                      <w:color w:val="000000"/>
                      <w:sz w:val="20"/>
                    </w:rPr>
                  </w:pPr>
                </w:p>
              </w:tc>
            </w:tr>
          </w:tbl>
          <w:p w:rsidR="00A3604B" w:rsidRPr="00A3604B" w:rsidRDefault="00A3604B" w:rsidP="00A3604B">
            <w:pPr>
              <w:jc w:val="both"/>
              <w:rPr>
                <w:color w:val="000000"/>
                <w:sz w:val="20"/>
                <w:szCs w:val="24"/>
              </w:rPr>
            </w:pPr>
          </w:p>
        </w:tc>
        <w:tc>
          <w:tcPr>
            <w:tcW w:w="7258" w:type="dxa"/>
          </w:tcPr>
          <w:p w:rsidR="00A3604B" w:rsidRPr="00A3604B" w:rsidRDefault="00A3604B" w:rsidP="00A3604B">
            <w:pPr>
              <w:jc w:val="center"/>
              <w:rPr>
                <w:i/>
                <w:color w:val="000000"/>
                <w:sz w:val="20"/>
                <w:szCs w:val="24"/>
              </w:rPr>
            </w:pPr>
            <w:r w:rsidRPr="00A3604B">
              <w:rPr>
                <w:i/>
                <w:color w:val="000000"/>
                <w:sz w:val="20"/>
                <w:szCs w:val="24"/>
              </w:rPr>
              <w:lastRenderedPageBreak/>
              <w:t>Примечание:</w:t>
            </w:r>
            <w:r w:rsidRPr="00A3604B">
              <w:rPr>
                <w:color w:val="000000"/>
                <w:sz w:val="20"/>
                <w:szCs w:val="24"/>
              </w:rPr>
              <w:t xml:space="preserve"> </w:t>
            </w:r>
            <w:proofErr w:type="gramStart"/>
            <w:r w:rsidRPr="00A3604B">
              <w:rPr>
                <w:i/>
                <w:color w:val="000000"/>
                <w:sz w:val="20"/>
                <w:szCs w:val="24"/>
              </w:rPr>
              <w:t xml:space="preserve">(Указываются конкретные значения товара в пунктах таблицы выделенных знаком </w:t>
            </w:r>
            <w:r w:rsidRPr="00A3604B">
              <w:rPr>
                <w:b/>
                <w:i/>
                <w:color w:val="000000"/>
                <w:sz w:val="20"/>
                <w:szCs w:val="24"/>
              </w:rPr>
              <w:t>«!»</w:t>
            </w:r>
            <w:r w:rsidRPr="00A3604B">
              <w:rPr>
                <w:i/>
                <w:color w:val="000000"/>
                <w:sz w:val="20"/>
                <w:szCs w:val="24"/>
              </w:rPr>
              <w:t>.</w:t>
            </w:r>
            <w:proofErr w:type="gramEnd"/>
            <w:r w:rsidRPr="00A3604B">
              <w:rPr>
                <w:i/>
                <w:color w:val="000000"/>
                <w:sz w:val="20"/>
                <w:szCs w:val="24"/>
              </w:rPr>
              <w:t xml:space="preserve"> </w:t>
            </w:r>
            <w:proofErr w:type="gramStart"/>
            <w:r w:rsidRPr="00A3604B">
              <w:rPr>
                <w:b/>
                <w:i/>
                <w:color w:val="000000"/>
                <w:sz w:val="20"/>
                <w:szCs w:val="24"/>
                <w:u w:val="single"/>
              </w:rPr>
              <w:t>Остальные значения остаются неизменными</w:t>
            </w:r>
            <w:r w:rsidRPr="00A3604B">
              <w:rPr>
                <w:i/>
                <w:color w:val="000000"/>
                <w:sz w:val="20"/>
                <w:szCs w:val="24"/>
              </w:rPr>
              <w:t>).</w:t>
            </w:r>
            <w:proofErr w:type="gramEnd"/>
          </w:p>
          <w:p w:rsidR="00A3604B" w:rsidRPr="00A3604B" w:rsidRDefault="00A3604B" w:rsidP="00A3604B">
            <w:pPr>
              <w:jc w:val="center"/>
              <w:rPr>
                <w:i/>
                <w:color w:val="000000"/>
                <w:sz w:val="20"/>
                <w:szCs w:val="24"/>
              </w:rPr>
            </w:pPr>
          </w:p>
          <w:p w:rsidR="00A3604B" w:rsidRPr="00A3604B" w:rsidRDefault="00A3604B" w:rsidP="00A3604B">
            <w:pPr>
              <w:ind w:right="112"/>
              <w:jc w:val="both"/>
              <w:rPr>
                <w:color w:val="000000"/>
                <w:szCs w:val="22"/>
              </w:rPr>
            </w:pPr>
            <w:r w:rsidRPr="00A3604B">
              <w:rPr>
                <w:b/>
                <w:color w:val="000000"/>
                <w:sz w:val="22"/>
                <w:szCs w:val="22"/>
              </w:rPr>
              <w:t>Многофункциональное печатающее устройство</w:t>
            </w:r>
            <w:r w:rsidRPr="00A3604B">
              <w:rPr>
                <w:color w:val="000000"/>
                <w:sz w:val="22"/>
                <w:szCs w:val="22"/>
              </w:rPr>
              <w:t xml:space="preserve"> </w:t>
            </w:r>
            <w:r w:rsidRPr="00A3604B">
              <w:rPr>
                <w:color w:val="000000"/>
                <w:sz w:val="22"/>
                <w:szCs w:val="22"/>
                <w:lang w:val="en-US"/>
              </w:rPr>
              <w:t>HP</w:t>
            </w:r>
            <w:r w:rsidRPr="00A3604B">
              <w:rPr>
                <w:color w:val="000000"/>
                <w:sz w:val="22"/>
                <w:szCs w:val="22"/>
              </w:rPr>
              <w:t xml:space="preserve"> </w:t>
            </w:r>
            <w:r w:rsidRPr="00A3604B">
              <w:rPr>
                <w:color w:val="000000"/>
                <w:sz w:val="22"/>
                <w:szCs w:val="22"/>
                <w:lang w:val="en-US"/>
              </w:rPr>
              <w:t>LaserJet</w:t>
            </w:r>
            <w:r w:rsidRPr="00A3604B">
              <w:rPr>
                <w:color w:val="000000"/>
                <w:sz w:val="22"/>
                <w:szCs w:val="22"/>
              </w:rPr>
              <w:t xml:space="preserve"> </w:t>
            </w:r>
            <w:r w:rsidRPr="00A3604B">
              <w:rPr>
                <w:color w:val="000000"/>
                <w:sz w:val="22"/>
                <w:szCs w:val="22"/>
                <w:lang w:val="en-US"/>
              </w:rPr>
              <w:t>Pro</w:t>
            </w:r>
            <w:r w:rsidRPr="00A3604B">
              <w:rPr>
                <w:color w:val="000000"/>
                <w:sz w:val="22"/>
                <w:szCs w:val="22"/>
              </w:rPr>
              <w:t xml:space="preserve"> </w:t>
            </w:r>
            <w:r w:rsidRPr="00A3604B">
              <w:rPr>
                <w:color w:val="000000"/>
                <w:sz w:val="22"/>
                <w:szCs w:val="22"/>
                <w:lang w:val="en-US"/>
              </w:rPr>
              <w:t>M</w:t>
            </w:r>
            <w:r w:rsidRPr="00A3604B">
              <w:rPr>
                <w:color w:val="000000"/>
                <w:sz w:val="22"/>
                <w:szCs w:val="22"/>
              </w:rPr>
              <w:t>227</w:t>
            </w:r>
            <w:proofErr w:type="spellStart"/>
            <w:r w:rsidRPr="00A3604B">
              <w:rPr>
                <w:color w:val="000000"/>
                <w:sz w:val="22"/>
                <w:szCs w:val="22"/>
                <w:lang w:val="en-US"/>
              </w:rPr>
              <w:t>sdn</w:t>
            </w:r>
            <w:proofErr w:type="spellEnd"/>
          </w:p>
          <w:p w:rsidR="00A3604B" w:rsidRPr="00A3604B" w:rsidRDefault="00A3604B" w:rsidP="00A3604B">
            <w:pPr>
              <w:ind w:right="112"/>
              <w:jc w:val="both"/>
              <w:rPr>
                <w:i/>
                <w:color w:val="000000"/>
                <w:sz w:val="20"/>
                <w:szCs w:val="24"/>
              </w:rPr>
            </w:pPr>
            <w:r w:rsidRPr="00A3604B">
              <w:rPr>
                <w:color w:val="000000"/>
                <w:sz w:val="22"/>
                <w:szCs w:val="22"/>
              </w:rPr>
              <w:t>Страна происхождения товара Социалистическая Республика Вьетнам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6"/>
              <w:gridCol w:w="880"/>
            </w:tblGrid>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Функция принтера:</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Функция копира:</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Функция сканера:</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Цветность печати:</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Чёрно-белая</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Тип печати:</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лазерная</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Количество печати страниц в месяц:</w:t>
                  </w:r>
                </w:p>
              </w:tc>
              <w:tc>
                <w:tcPr>
                  <w:tcW w:w="880" w:type="dxa"/>
                  <w:shd w:val="clear" w:color="auto" w:fill="auto"/>
                  <w:vAlign w:val="center"/>
                </w:tcPr>
                <w:p w:rsidR="00A3604B" w:rsidRPr="00A3604B" w:rsidRDefault="00A3604B" w:rsidP="00A3604B">
                  <w:pPr>
                    <w:jc w:val="center"/>
                    <w:rPr>
                      <w:b/>
                      <w:sz w:val="20"/>
                      <w:lang w:val="en-US"/>
                    </w:rPr>
                  </w:pPr>
                  <w:r w:rsidRPr="00A3604B">
                    <w:rPr>
                      <w:b/>
                      <w:color w:val="000000"/>
                      <w:sz w:val="20"/>
                      <w:lang w:val="en-US"/>
                    </w:rPr>
                    <w:t>30000</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Формат печати:</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A4</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Частота процессора, Мегагерц:</w:t>
                  </w:r>
                </w:p>
              </w:tc>
              <w:tc>
                <w:tcPr>
                  <w:tcW w:w="880" w:type="dxa"/>
                  <w:shd w:val="clear" w:color="auto" w:fill="auto"/>
                </w:tcPr>
                <w:p w:rsidR="00A3604B" w:rsidRPr="00A3604B" w:rsidRDefault="00A3604B" w:rsidP="00A3604B">
                  <w:pPr>
                    <w:jc w:val="center"/>
                    <w:rPr>
                      <w:szCs w:val="24"/>
                      <w:lang w:val="en-US"/>
                    </w:rPr>
                  </w:pPr>
                  <w:r w:rsidRPr="00A3604B">
                    <w:rPr>
                      <w:b/>
                      <w:color w:val="000000"/>
                      <w:sz w:val="20"/>
                      <w:lang w:val="en-US"/>
                    </w:rPr>
                    <w:t>800</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Объём памяти, Мегабайт:</w:t>
                  </w:r>
                </w:p>
              </w:tc>
              <w:tc>
                <w:tcPr>
                  <w:tcW w:w="880" w:type="dxa"/>
                  <w:shd w:val="clear" w:color="auto" w:fill="auto"/>
                </w:tcPr>
                <w:p w:rsidR="00A3604B" w:rsidRPr="00A3604B" w:rsidRDefault="00A3604B" w:rsidP="00A3604B">
                  <w:pPr>
                    <w:jc w:val="center"/>
                    <w:rPr>
                      <w:szCs w:val="24"/>
                      <w:lang w:val="en-US"/>
                    </w:rPr>
                  </w:pPr>
                  <w:r w:rsidRPr="00A3604B">
                    <w:rPr>
                      <w:b/>
                      <w:color w:val="000000"/>
                      <w:sz w:val="20"/>
                      <w:lang w:val="en-US"/>
                    </w:rPr>
                    <w:t>256</w:t>
                  </w:r>
                </w:p>
              </w:tc>
            </w:tr>
            <w:tr w:rsidR="00A3604B" w:rsidRPr="00A3604B" w:rsidTr="00A3604B">
              <w:tc>
                <w:tcPr>
                  <w:tcW w:w="6266" w:type="dxa"/>
                  <w:shd w:val="clear" w:color="auto" w:fill="auto"/>
                  <w:vAlign w:val="center"/>
                </w:tcPr>
                <w:p w:rsidR="00A3604B" w:rsidRPr="00A3604B" w:rsidRDefault="00A3604B" w:rsidP="00A3604B">
                  <w:pPr>
                    <w:jc w:val="both"/>
                    <w:rPr>
                      <w:color w:val="000000"/>
                      <w:sz w:val="20"/>
                      <w:lang w:val="en-US"/>
                    </w:rPr>
                  </w:pPr>
                  <w:r w:rsidRPr="00A3604B">
                    <w:rPr>
                      <w:color w:val="000000"/>
                      <w:sz w:val="20"/>
                    </w:rPr>
                    <w:t xml:space="preserve">Разрешение сканирования, </w:t>
                  </w:r>
                  <w:r w:rsidRPr="00A3604B">
                    <w:rPr>
                      <w:color w:val="000000"/>
                      <w:sz w:val="20"/>
                      <w:lang w:val="en-US"/>
                    </w:rPr>
                    <w:t>dpi</w:t>
                  </w:r>
                </w:p>
              </w:tc>
              <w:tc>
                <w:tcPr>
                  <w:tcW w:w="880" w:type="dxa"/>
                  <w:shd w:val="clear" w:color="auto" w:fill="auto"/>
                </w:tcPr>
                <w:p w:rsidR="00A3604B" w:rsidRPr="00A3604B" w:rsidRDefault="00A3604B" w:rsidP="00A3604B">
                  <w:pPr>
                    <w:jc w:val="center"/>
                    <w:rPr>
                      <w:szCs w:val="24"/>
                      <w:lang w:val="en-US"/>
                    </w:rPr>
                  </w:pPr>
                  <w:r w:rsidRPr="00A3604B">
                    <w:rPr>
                      <w:b/>
                      <w:color w:val="000000"/>
                      <w:sz w:val="20"/>
                      <w:lang w:val="en-US"/>
                    </w:rPr>
                    <w:t>1200x1200</w:t>
                  </w:r>
                </w:p>
              </w:tc>
            </w:tr>
            <w:tr w:rsidR="00A3604B" w:rsidRPr="00A3604B" w:rsidTr="00A3604B">
              <w:tc>
                <w:tcPr>
                  <w:tcW w:w="626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Разрешение копирования, </w:t>
                  </w:r>
                  <w:r w:rsidRPr="00A3604B">
                    <w:rPr>
                      <w:color w:val="000000"/>
                      <w:sz w:val="20"/>
                      <w:lang w:val="en-US"/>
                    </w:rPr>
                    <w:t>dpi</w:t>
                  </w:r>
                </w:p>
              </w:tc>
              <w:tc>
                <w:tcPr>
                  <w:tcW w:w="880" w:type="dxa"/>
                  <w:shd w:val="clear" w:color="auto" w:fill="auto"/>
                </w:tcPr>
                <w:p w:rsidR="00A3604B" w:rsidRPr="00A3604B" w:rsidRDefault="00A3604B" w:rsidP="00A3604B">
                  <w:pPr>
                    <w:ind w:right="-100"/>
                    <w:jc w:val="center"/>
                    <w:rPr>
                      <w:szCs w:val="24"/>
                      <w:lang w:val="en-US"/>
                    </w:rPr>
                  </w:pPr>
                  <w:r w:rsidRPr="00A3604B">
                    <w:rPr>
                      <w:b/>
                      <w:color w:val="000000"/>
                      <w:sz w:val="20"/>
                      <w:lang w:val="en-US"/>
                    </w:rPr>
                    <w:t>600x600</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Скорость односторонней печати формата А</w:t>
                  </w:r>
                  <w:proofErr w:type="gramStart"/>
                  <w:r w:rsidRPr="00A3604B">
                    <w:rPr>
                      <w:color w:val="000000"/>
                      <w:sz w:val="20"/>
                    </w:rPr>
                    <w:t>4</w:t>
                  </w:r>
                  <w:proofErr w:type="gramEnd"/>
                  <w:r w:rsidRPr="00A3604B">
                    <w:rPr>
                      <w:color w:val="000000"/>
                      <w:sz w:val="20"/>
                    </w:rPr>
                    <w:t>, страниц в минуту:</w:t>
                  </w:r>
                </w:p>
              </w:tc>
              <w:tc>
                <w:tcPr>
                  <w:tcW w:w="880" w:type="dxa"/>
                  <w:shd w:val="clear" w:color="auto" w:fill="auto"/>
                </w:tcPr>
                <w:p w:rsidR="00A3604B" w:rsidRPr="00A3604B" w:rsidRDefault="00A3604B" w:rsidP="00A3604B">
                  <w:pPr>
                    <w:jc w:val="center"/>
                    <w:rPr>
                      <w:szCs w:val="24"/>
                      <w:lang w:val="en-US"/>
                    </w:rPr>
                  </w:pPr>
                  <w:r w:rsidRPr="00A3604B">
                    <w:rPr>
                      <w:b/>
                      <w:color w:val="000000"/>
                      <w:sz w:val="20"/>
                      <w:lang w:val="en-US"/>
                    </w:rPr>
                    <w:t>28</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Автоматическая двусторонняя печать</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Наличие устройства автоподачи сканера:</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да</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Автоматическая двухсторонняя подача оригиналов:</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lastRenderedPageBreak/>
                    <w:t>Ёмкость устройства автоматической подачи оригиналов, листов:</w:t>
                  </w:r>
                </w:p>
              </w:tc>
              <w:tc>
                <w:tcPr>
                  <w:tcW w:w="880" w:type="dxa"/>
                  <w:shd w:val="clear" w:color="auto" w:fill="auto"/>
                  <w:vAlign w:val="center"/>
                </w:tcPr>
                <w:p w:rsidR="00A3604B" w:rsidRPr="00A3604B" w:rsidRDefault="00A3604B" w:rsidP="00A3604B">
                  <w:pPr>
                    <w:jc w:val="center"/>
                    <w:rPr>
                      <w:b/>
                      <w:sz w:val="20"/>
                      <w:lang w:val="en-US"/>
                    </w:rPr>
                  </w:pPr>
                  <w:r w:rsidRPr="00A3604B">
                    <w:rPr>
                      <w:b/>
                      <w:color w:val="000000"/>
                      <w:sz w:val="20"/>
                      <w:lang w:val="en-US"/>
                    </w:rPr>
                    <w:t>35</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Функция сканирования в сетевую папку:</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Скорость копирования формата А</w:t>
                  </w:r>
                  <w:proofErr w:type="gramStart"/>
                  <w:r w:rsidRPr="00A3604B">
                    <w:rPr>
                      <w:color w:val="000000"/>
                      <w:sz w:val="20"/>
                    </w:rPr>
                    <w:t>4</w:t>
                  </w:r>
                  <w:proofErr w:type="gramEnd"/>
                  <w:r w:rsidRPr="00A3604B">
                    <w:rPr>
                      <w:color w:val="000000"/>
                      <w:sz w:val="20"/>
                    </w:rPr>
                    <w:t>, листов в минуту:</w:t>
                  </w:r>
                </w:p>
              </w:tc>
              <w:tc>
                <w:tcPr>
                  <w:tcW w:w="880" w:type="dxa"/>
                  <w:shd w:val="clear" w:color="auto" w:fill="auto"/>
                </w:tcPr>
                <w:p w:rsidR="00A3604B" w:rsidRPr="00A3604B" w:rsidRDefault="00A3604B" w:rsidP="00A3604B">
                  <w:pPr>
                    <w:jc w:val="center"/>
                    <w:rPr>
                      <w:szCs w:val="24"/>
                      <w:lang w:val="en-US"/>
                    </w:rPr>
                  </w:pPr>
                  <w:r w:rsidRPr="00A3604B">
                    <w:rPr>
                      <w:b/>
                      <w:color w:val="000000"/>
                      <w:sz w:val="20"/>
                      <w:lang w:val="en-US"/>
                    </w:rPr>
                    <w:t>28</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Суммарная емкость лотков подачи бумаги, листов:</w:t>
                  </w:r>
                </w:p>
              </w:tc>
              <w:tc>
                <w:tcPr>
                  <w:tcW w:w="880" w:type="dxa"/>
                  <w:shd w:val="clear" w:color="auto" w:fill="auto"/>
                </w:tcPr>
                <w:p w:rsidR="00A3604B" w:rsidRPr="00A3604B" w:rsidRDefault="00A3604B" w:rsidP="00A3604B">
                  <w:pPr>
                    <w:jc w:val="center"/>
                    <w:rPr>
                      <w:szCs w:val="24"/>
                    </w:rPr>
                  </w:pPr>
                  <w:r w:rsidRPr="00A3604B">
                    <w:rPr>
                      <w:b/>
                      <w:color w:val="000000"/>
                      <w:sz w:val="20"/>
                    </w:rPr>
                    <w:t>250</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Жидкокристаллический дисплей для управления устройством и отображения информации:</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Способы подключения</w:t>
                  </w:r>
                </w:p>
              </w:tc>
              <w:tc>
                <w:tcPr>
                  <w:tcW w:w="880" w:type="dxa"/>
                  <w:shd w:val="clear" w:color="auto" w:fill="auto"/>
                  <w:vAlign w:val="center"/>
                </w:tcPr>
                <w:p w:rsidR="00A3604B" w:rsidRPr="00A3604B" w:rsidRDefault="00A3604B" w:rsidP="00A3604B">
                  <w:pPr>
                    <w:jc w:val="both"/>
                    <w:rPr>
                      <w:b/>
                      <w:sz w:val="20"/>
                      <w:lang w:val="en-US"/>
                    </w:rPr>
                  </w:pPr>
                  <w:r w:rsidRPr="00A3604B">
                    <w:rPr>
                      <w:color w:val="000000"/>
                      <w:sz w:val="20"/>
                      <w:lang w:val="en-US"/>
                    </w:rPr>
                    <w:t>USB</w:t>
                  </w:r>
                  <w:r w:rsidRPr="00A3604B">
                    <w:rPr>
                      <w:color w:val="000000"/>
                      <w:sz w:val="20"/>
                    </w:rPr>
                    <w:t xml:space="preserve">, </w:t>
                  </w:r>
                  <w:r w:rsidRPr="00A3604B">
                    <w:rPr>
                      <w:color w:val="000000"/>
                      <w:sz w:val="20"/>
                      <w:lang w:val="en-US"/>
                    </w:rPr>
                    <w:t>LAN</w:t>
                  </w:r>
                </w:p>
              </w:tc>
            </w:tr>
            <w:tr w:rsidR="00A3604B" w:rsidRPr="00A3604B" w:rsidTr="00A3604B">
              <w:tc>
                <w:tcPr>
                  <w:tcW w:w="6266" w:type="dxa"/>
                  <w:shd w:val="clear" w:color="auto" w:fill="auto"/>
                  <w:vAlign w:val="center"/>
                </w:tcPr>
                <w:p w:rsidR="00A3604B" w:rsidRPr="00A3604B" w:rsidRDefault="00A3604B" w:rsidP="00A3604B">
                  <w:pPr>
                    <w:jc w:val="both"/>
                    <w:rPr>
                      <w:color w:val="000000"/>
                      <w:sz w:val="20"/>
                      <w:lang w:val="en-US"/>
                    </w:rPr>
                  </w:pPr>
                  <w:r w:rsidRPr="00A3604B">
                    <w:rPr>
                      <w:color w:val="000000"/>
                      <w:sz w:val="20"/>
                    </w:rPr>
                    <w:t>П</w:t>
                  </w:r>
                  <w:proofErr w:type="spellStart"/>
                  <w:r w:rsidRPr="00A3604B">
                    <w:rPr>
                      <w:color w:val="000000"/>
                      <w:sz w:val="20"/>
                      <w:lang w:val="en-US"/>
                    </w:rPr>
                    <w:t>оддержка</w:t>
                  </w:r>
                  <w:proofErr w:type="spellEnd"/>
                  <w:r w:rsidRPr="00A3604B">
                    <w:rPr>
                      <w:color w:val="000000"/>
                      <w:sz w:val="20"/>
                      <w:lang w:val="en-US"/>
                    </w:rPr>
                    <w:t xml:space="preserve"> </w:t>
                  </w:r>
                  <w:proofErr w:type="spellStart"/>
                  <w:r w:rsidRPr="00A3604B">
                    <w:rPr>
                      <w:color w:val="000000"/>
                      <w:sz w:val="20"/>
                      <w:lang w:val="en-US"/>
                    </w:rPr>
                    <w:t>ос</w:t>
                  </w:r>
                  <w:proofErr w:type="spellEnd"/>
                  <w:r w:rsidRPr="00A3604B">
                    <w:rPr>
                      <w:color w:val="000000"/>
                      <w:sz w:val="20"/>
                      <w:lang w:val="en-US"/>
                    </w:rPr>
                    <w:t xml:space="preserve"> windows, </w:t>
                  </w:r>
                  <w:proofErr w:type="spellStart"/>
                  <w:r w:rsidRPr="00A3604B">
                    <w:rPr>
                      <w:color w:val="000000"/>
                      <w:sz w:val="20"/>
                      <w:lang w:val="en-US"/>
                    </w:rPr>
                    <w:t>linux</w:t>
                  </w:r>
                  <w:proofErr w:type="spellEnd"/>
                  <w:r w:rsidRPr="00A3604B">
                    <w:rPr>
                      <w:color w:val="000000"/>
                      <w:sz w:val="20"/>
                      <w:lang w:val="en-US"/>
                    </w:rPr>
                    <w:t xml:space="preserve">, </w:t>
                  </w:r>
                  <w:proofErr w:type="spellStart"/>
                  <w:r w:rsidRPr="00A3604B">
                    <w:rPr>
                      <w:color w:val="000000"/>
                      <w:sz w:val="20"/>
                      <w:lang w:val="en-US"/>
                    </w:rPr>
                    <w:t>mac</w:t>
                  </w:r>
                  <w:proofErr w:type="spellEnd"/>
                  <w:r w:rsidRPr="00A3604B">
                    <w:rPr>
                      <w:color w:val="000000"/>
                      <w:sz w:val="20"/>
                      <w:lang w:val="en-US"/>
                    </w:rPr>
                    <w:t xml:space="preserve"> </w:t>
                  </w:r>
                  <w:proofErr w:type="spellStart"/>
                  <w:r w:rsidRPr="00A3604B">
                    <w:rPr>
                      <w:color w:val="000000"/>
                      <w:sz w:val="20"/>
                      <w:lang w:val="en-US"/>
                    </w:rPr>
                    <w:t>os</w:t>
                  </w:r>
                  <w:proofErr w:type="spellEnd"/>
                </w:p>
              </w:tc>
              <w:tc>
                <w:tcPr>
                  <w:tcW w:w="880"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Функция защита паролем </w:t>
                  </w:r>
                  <w:proofErr w:type="gramStart"/>
                  <w:r w:rsidRPr="00A3604B">
                    <w:rPr>
                      <w:color w:val="000000"/>
                      <w:sz w:val="20"/>
                    </w:rPr>
                    <w:t>встроенного</w:t>
                  </w:r>
                  <w:proofErr w:type="gramEnd"/>
                  <w:r w:rsidRPr="00A3604B">
                    <w:rPr>
                      <w:color w:val="000000"/>
                      <w:sz w:val="20"/>
                    </w:rPr>
                    <w:t xml:space="preserve"> </w:t>
                  </w:r>
                  <w:proofErr w:type="spellStart"/>
                  <w:r w:rsidRPr="00A3604B">
                    <w:rPr>
                      <w:color w:val="000000"/>
                      <w:sz w:val="20"/>
                    </w:rPr>
                    <w:t>веб-сервера</w:t>
                  </w:r>
                  <w:proofErr w:type="spellEnd"/>
                </w:p>
              </w:tc>
              <w:tc>
                <w:tcPr>
                  <w:tcW w:w="880"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color w:val="000000"/>
                      <w:sz w:val="20"/>
                    </w:rPr>
                  </w:pPr>
                  <w:r w:rsidRPr="00A3604B">
                    <w:rPr>
                      <w:color w:val="000000"/>
                      <w:sz w:val="20"/>
                    </w:rPr>
                    <w:t xml:space="preserve">Функция активация/блокировка </w:t>
                  </w:r>
                  <w:proofErr w:type="gramStart"/>
                  <w:r w:rsidRPr="00A3604B">
                    <w:rPr>
                      <w:color w:val="000000"/>
                      <w:sz w:val="20"/>
                    </w:rPr>
                    <w:t>сетевых</w:t>
                  </w:r>
                  <w:proofErr w:type="gramEnd"/>
                  <w:r w:rsidRPr="00A3604B">
                    <w:rPr>
                      <w:color w:val="000000"/>
                      <w:sz w:val="20"/>
                    </w:rPr>
                    <w:t xml:space="preserve"> </w:t>
                  </w:r>
                  <w:proofErr w:type="spellStart"/>
                  <w:r w:rsidRPr="00A3604B">
                    <w:rPr>
                      <w:color w:val="000000"/>
                      <w:sz w:val="20"/>
                    </w:rPr>
                    <w:t>разьемов</w:t>
                  </w:r>
                  <w:proofErr w:type="spellEnd"/>
                </w:p>
              </w:tc>
              <w:tc>
                <w:tcPr>
                  <w:tcW w:w="880" w:type="dxa"/>
                  <w:shd w:val="clear" w:color="auto" w:fill="auto"/>
                  <w:vAlign w:val="center"/>
                </w:tcPr>
                <w:p w:rsidR="00A3604B" w:rsidRPr="00A3604B" w:rsidRDefault="00A3604B" w:rsidP="00A3604B">
                  <w:pPr>
                    <w:jc w:val="both"/>
                    <w:rPr>
                      <w:color w:val="000000"/>
                      <w:sz w:val="20"/>
                    </w:rPr>
                  </w:pPr>
                  <w:r w:rsidRPr="00A3604B">
                    <w:rPr>
                      <w:color w:val="000000"/>
                      <w:sz w:val="20"/>
                    </w:rPr>
                    <w:t>наличие</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Интерфейс подключения USB:</w:t>
                  </w:r>
                </w:p>
              </w:tc>
              <w:tc>
                <w:tcPr>
                  <w:tcW w:w="880" w:type="dxa"/>
                  <w:shd w:val="clear" w:color="auto" w:fill="auto"/>
                  <w:vAlign w:val="center"/>
                </w:tcPr>
                <w:p w:rsidR="00A3604B" w:rsidRPr="00A3604B" w:rsidRDefault="00A3604B" w:rsidP="00A3604B">
                  <w:pPr>
                    <w:jc w:val="center"/>
                    <w:rPr>
                      <w:b/>
                      <w:sz w:val="20"/>
                    </w:rPr>
                  </w:pPr>
                  <w:r w:rsidRPr="00A3604B">
                    <w:rPr>
                      <w:b/>
                      <w:color w:val="000000"/>
                      <w:sz w:val="20"/>
                    </w:rPr>
                    <w:t>1</w:t>
                  </w:r>
                </w:p>
              </w:tc>
            </w:tr>
            <w:tr w:rsidR="00A3604B" w:rsidRPr="00A3604B" w:rsidTr="00A3604B">
              <w:tc>
                <w:tcPr>
                  <w:tcW w:w="6266" w:type="dxa"/>
                  <w:shd w:val="clear" w:color="auto" w:fill="auto"/>
                  <w:vAlign w:val="center"/>
                </w:tcPr>
                <w:p w:rsidR="00A3604B" w:rsidRPr="00A3604B" w:rsidRDefault="00A3604B" w:rsidP="00A3604B">
                  <w:pPr>
                    <w:jc w:val="both"/>
                    <w:rPr>
                      <w:b/>
                      <w:sz w:val="20"/>
                    </w:rPr>
                  </w:pPr>
                  <w:r w:rsidRPr="00A3604B">
                    <w:rPr>
                      <w:color w:val="000000"/>
                      <w:sz w:val="20"/>
                    </w:rPr>
                    <w:t>Кабель для подключения устройства к компьютеру в комплекте:</w:t>
                  </w:r>
                </w:p>
              </w:tc>
              <w:tc>
                <w:tcPr>
                  <w:tcW w:w="880" w:type="dxa"/>
                  <w:shd w:val="clear" w:color="auto" w:fill="auto"/>
                  <w:vAlign w:val="center"/>
                </w:tcPr>
                <w:p w:rsidR="00A3604B" w:rsidRPr="00A3604B" w:rsidRDefault="00A3604B" w:rsidP="00A3604B">
                  <w:pPr>
                    <w:jc w:val="both"/>
                    <w:rPr>
                      <w:b/>
                      <w:sz w:val="20"/>
                    </w:rPr>
                  </w:pPr>
                  <w:r w:rsidRPr="00A3604B">
                    <w:rPr>
                      <w:color w:val="000000"/>
                      <w:sz w:val="20"/>
                    </w:rPr>
                    <w:t>наличие</w:t>
                  </w:r>
                </w:p>
              </w:tc>
            </w:tr>
          </w:tbl>
          <w:p w:rsidR="00A3604B" w:rsidRPr="00A3604B" w:rsidRDefault="00A3604B" w:rsidP="00A3604B">
            <w:pPr>
              <w:ind w:right="112"/>
              <w:jc w:val="both"/>
              <w:rPr>
                <w:b/>
                <w:bCs/>
                <w:color w:val="000000"/>
                <w:szCs w:val="22"/>
              </w:rPr>
            </w:pPr>
          </w:p>
          <w:p w:rsidR="00A3604B" w:rsidRPr="00A3604B" w:rsidRDefault="00A3604B" w:rsidP="00A3604B">
            <w:pPr>
              <w:ind w:right="112"/>
              <w:jc w:val="both"/>
              <w:rPr>
                <w:color w:val="000000"/>
                <w:szCs w:val="22"/>
              </w:rPr>
            </w:pPr>
            <w:r w:rsidRPr="00A3604B">
              <w:rPr>
                <w:b/>
                <w:bCs/>
                <w:color w:val="000000"/>
                <w:sz w:val="22"/>
                <w:szCs w:val="22"/>
              </w:rPr>
              <w:t>Ноутбук</w:t>
            </w:r>
            <w:r w:rsidRPr="00A3604B">
              <w:rPr>
                <w:color w:val="000000"/>
                <w:sz w:val="22"/>
                <w:szCs w:val="22"/>
              </w:rPr>
              <w:t xml:space="preserve"> ICL </w:t>
            </w:r>
            <w:proofErr w:type="spellStart"/>
            <w:r w:rsidRPr="00A3604B">
              <w:rPr>
                <w:color w:val="000000"/>
                <w:sz w:val="22"/>
                <w:szCs w:val="22"/>
              </w:rPr>
              <w:t>RAYbook</w:t>
            </w:r>
            <w:proofErr w:type="spellEnd"/>
            <w:r w:rsidRPr="00A3604B">
              <w:rPr>
                <w:color w:val="000000"/>
                <w:sz w:val="22"/>
                <w:szCs w:val="22"/>
              </w:rPr>
              <w:t xml:space="preserve"> Si1514. </w:t>
            </w:r>
          </w:p>
          <w:p w:rsidR="00A3604B" w:rsidRPr="00A3604B" w:rsidRDefault="00A3604B" w:rsidP="00A3604B">
            <w:pPr>
              <w:ind w:right="112"/>
              <w:jc w:val="both"/>
              <w:rPr>
                <w:color w:val="000000"/>
                <w:szCs w:val="22"/>
              </w:rPr>
            </w:pPr>
            <w:r w:rsidRPr="00A3604B">
              <w:rPr>
                <w:color w:val="000000"/>
                <w:sz w:val="22"/>
                <w:szCs w:val="22"/>
              </w:rPr>
              <w:t>Страна происхождения товара Российская Федерация</w:t>
            </w:r>
          </w:p>
          <w:p w:rsidR="00A3604B" w:rsidRPr="00A3604B" w:rsidRDefault="00A3604B" w:rsidP="00A3604B">
            <w:pPr>
              <w:ind w:right="112"/>
              <w:jc w:val="both"/>
              <w:rPr>
                <w:color w:val="000000"/>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4317"/>
            </w:tblGrid>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Форм-фактор</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Ноутбук</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Размер диагонали</w:t>
                  </w:r>
                </w:p>
              </w:tc>
              <w:tc>
                <w:tcPr>
                  <w:tcW w:w="4317" w:type="dxa"/>
                  <w:shd w:val="clear" w:color="auto" w:fill="auto"/>
                </w:tcPr>
                <w:p w:rsidR="00A3604B" w:rsidRPr="00A3604B" w:rsidRDefault="00A3604B" w:rsidP="00A3604B">
                  <w:pPr>
                    <w:jc w:val="center"/>
                    <w:rPr>
                      <w:b/>
                      <w:color w:val="000000"/>
                      <w:sz w:val="20"/>
                    </w:rPr>
                  </w:pPr>
                  <w:r w:rsidRPr="00A3604B">
                    <w:rPr>
                      <w:b/>
                      <w:color w:val="000000"/>
                      <w:sz w:val="20"/>
                    </w:rPr>
                    <w:t>15,6 дюймов</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Разрешение экрана</w:t>
                  </w:r>
                </w:p>
              </w:tc>
              <w:tc>
                <w:tcPr>
                  <w:tcW w:w="4317" w:type="dxa"/>
                  <w:shd w:val="clear" w:color="auto" w:fill="auto"/>
                </w:tcPr>
                <w:p w:rsidR="00A3604B" w:rsidRPr="00A3604B" w:rsidRDefault="00A3604B" w:rsidP="00A3604B">
                  <w:pPr>
                    <w:jc w:val="both"/>
                    <w:rPr>
                      <w:color w:val="000000"/>
                      <w:sz w:val="20"/>
                    </w:rPr>
                  </w:pPr>
                  <w:proofErr w:type="spellStart"/>
                  <w:r w:rsidRPr="00A3604B">
                    <w:rPr>
                      <w:color w:val="000000"/>
                      <w:sz w:val="20"/>
                    </w:rPr>
                    <w:t>Full</w:t>
                  </w:r>
                  <w:proofErr w:type="spellEnd"/>
                  <w:r w:rsidRPr="00A3604B">
                    <w:rPr>
                      <w:color w:val="000000"/>
                      <w:sz w:val="20"/>
                    </w:rPr>
                    <w:t xml:space="preserve"> HD</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Количество ядер процессора</w:t>
                  </w:r>
                </w:p>
              </w:tc>
              <w:tc>
                <w:tcPr>
                  <w:tcW w:w="4317" w:type="dxa"/>
                  <w:shd w:val="clear" w:color="auto" w:fill="auto"/>
                </w:tcPr>
                <w:p w:rsidR="00A3604B" w:rsidRPr="00A3604B" w:rsidRDefault="00A3604B" w:rsidP="00A3604B">
                  <w:pPr>
                    <w:jc w:val="center"/>
                    <w:rPr>
                      <w:szCs w:val="24"/>
                    </w:rPr>
                  </w:pPr>
                  <w:r w:rsidRPr="00A3604B">
                    <w:rPr>
                      <w:b/>
                      <w:color w:val="000000"/>
                      <w:sz w:val="20"/>
                    </w:rPr>
                    <w:t>4</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Количество потоков процессора</w:t>
                  </w:r>
                </w:p>
              </w:tc>
              <w:tc>
                <w:tcPr>
                  <w:tcW w:w="4317" w:type="dxa"/>
                  <w:shd w:val="clear" w:color="auto" w:fill="auto"/>
                </w:tcPr>
                <w:p w:rsidR="00A3604B" w:rsidRPr="00A3604B" w:rsidRDefault="00A3604B" w:rsidP="00A3604B">
                  <w:pPr>
                    <w:jc w:val="center"/>
                    <w:rPr>
                      <w:szCs w:val="24"/>
                    </w:rPr>
                  </w:pPr>
                  <w:r w:rsidRPr="00A3604B">
                    <w:rPr>
                      <w:b/>
                      <w:color w:val="000000"/>
                      <w:sz w:val="20"/>
                    </w:rPr>
                    <w:t>8</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Частота процессора базовая</w:t>
                  </w:r>
                </w:p>
              </w:tc>
              <w:tc>
                <w:tcPr>
                  <w:tcW w:w="4317" w:type="dxa"/>
                  <w:shd w:val="clear" w:color="auto" w:fill="auto"/>
                </w:tcPr>
                <w:p w:rsidR="00A3604B" w:rsidRPr="00A3604B" w:rsidRDefault="00A3604B" w:rsidP="00A3604B">
                  <w:pPr>
                    <w:jc w:val="center"/>
                    <w:rPr>
                      <w:szCs w:val="24"/>
                    </w:rPr>
                  </w:pPr>
                  <w:r w:rsidRPr="00A3604B">
                    <w:rPr>
                      <w:b/>
                      <w:color w:val="000000"/>
                      <w:sz w:val="20"/>
                    </w:rPr>
                    <w:t>1,6ГГц</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Объем кэш памяти третьего уровня процессора (L3)</w:t>
                  </w:r>
                </w:p>
              </w:tc>
              <w:tc>
                <w:tcPr>
                  <w:tcW w:w="4317" w:type="dxa"/>
                  <w:shd w:val="clear" w:color="auto" w:fill="auto"/>
                </w:tcPr>
                <w:p w:rsidR="00A3604B" w:rsidRPr="00A3604B" w:rsidRDefault="00A3604B" w:rsidP="00A3604B">
                  <w:pPr>
                    <w:jc w:val="center"/>
                    <w:rPr>
                      <w:szCs w:val="24"/>
                    </w:rPr>
                  </w:pPr>
                  <w:r w:rsidRPr="00A3604B">
                    <w:rPr>
                      <w:b/>
                      <w:color w:val="000000"/>
                      <w:sz w:val="20"/>
                    </w:rPr>
                    <w:t>6</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видеоадаптера</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Интегрированная (встроенная)</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оперативной памяти</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DDR4</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Общий объем установленной оперативной памяти</w:t>
                  </w:r>
                </w:p>
              </w:tc>
              <w:tc>
                <w:tcPr>
                  <w:tcW w:w="4317" w:type="dxa"/>
                  <w:shd w:val="clear" w:color="auto" w:fill="auto"/>
                </w:tcPr>
                <w:p w:rsidR="00A3604B" w:rsidRPr="00A3604B" w:rsidRDefault="00A3604B" w:rsidP="00A3604B">
                  <w:pPr>
                    <w:jc w:val="center"/>
                    <w:rPr>
                      <w:szCs w:val="24"/>
                    </w:rPr>
                  </w:pPr>
                  <w:r w:rsidRPr="00A3604B">
                    <w:rPr>
                      <w:b/>
                      <w:color w:val="000000"/>
                      <w:sz w:val="20"/>
                    </w:rPr>
                    <w:t>8Гб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Максимальный общий поддерживаемый объем оперативной памяти</w:t>
                  </w:r>
                </w:p>
              </w:tc>
              <w:tc>
                <w:tcPr>
                  <w:tcW w:w="4317" w:type="dxa"/>
                  <w:shd w:val="clear" w:color="auto" w:fill="auto"/>
                </w:tcPr>
                <w:p w:rsidR="00A3604B" w:rsidRPr="00A3604B" w:rsidRDefault="00A3604B" w:rsidP="00A3604B">
                  <w:pPr>
                    <w:jc w:val="center"/>
                    <w:rPr>
                      <w:szCs w:val="24"/>
                    </w:rPr>
                  </w:pPr>
                  <w:r w:rsidRPr="00A3604B">
                    <w:rPr>
                      <w:b/>
                      <w:color w:val="000000"/>
                      <w:sz w:val="20"/>
                    </w:rPr>
                    <w:t>32Гб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Тип накопителя</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SSD</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Беспроводная связь</w:t>
                  </w:r>
                </w:p>
              </w:tc>
              <w:tc>
                <w:tcPr>
                  <w:tcW w:w="4317" w:type="dxa"/>
                  <w:shd w:val="clear" w:color="auto" w:fill="auto"/>
                </w:tcPr>
                <w:p w:rsidR="00A3604B" w:rsidRPr="00A3604B" w:rsidRDefault="00A3604B" w:rsidP="00A3604B">
                  <w:pPr>
                    <w:jc w:val="both"/>
                    <w:rPr>
                      <w:color w:val="000000"/>
                      <w:sz w:val="20"/>
                    </w:rPr>
                  </w:pPr>
                  <w:proofErr w:type="spellStart"/>
                  <w:r w:rsidRPr="00A3604B">
                    <w:rPr>
                      <w:color w:val="000000"/>
                      <w:sz w:val="20"/>
                    </w:rPr>
                    <w:t>Bluetooth</w:t>
                  </w:r>
                  <w:proofErr w:type="spellEnd"/>
                  <w:r w:rsidRPr="00A3604B">
                    <w:rPr>
                      <w:color w:val="000000"/>
                      <w:sz w:val="20"/>
                    </w:rPr>
                    <w:t xml:space="preserve">, </w:t>
                  </w:r>
                  <w:proofErr w:type="spellStart"/>
                  <w:r w:rsidRPr="00A3604B">
                    <w:rPr>
                      <w:color w:val="000000"/>
                      <w:sz w:val="20"/>
                    </w:rPr>
                    <w:t>Wi-Fi</w:t>
                  </w:r>
                  <w:proofErr w:type="spellEnd"/>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lastRenderedPageBreak/>
                    <w:t>Количество встроенных в корпус портов USB 2.0</w:t>
                  </w:r>
                </w:p>
              </w:tc>
              <w:tc>
                <w:tcPr>
                  <w:tcW w:w="4317" w:type="dxa"/>
                  <w:shd w:val="clear" w:color="auto" w:fill="auto"/>
                </w:tcPr>
                <w:p w:rsidR="00A3604B" w:rsidRPr="00A3604B" w:rsidRDefault="00A3604B" w:rsidP="00A3604B">
                  <w:pPr>
                    <w:jc w:val="center"/>
                    <w:rPr>
                      <w:szCs w:val="24"/>
                    </w:rPr>
                  </w:pPr>
                  <w:r w:rsidRPr="00A3604B">
                    <w:rPr>
                      <w:b/>
                      <w:color w:val="000000"/>
                      <w:sz w:val="20"/>
                    </w:rPr>
                    <w:t>1</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Количество встроенных в корпус портов USB 3.2 </w:t>
                  </w:r>
                  <w:proofErr w:type="spellStart"/>
                  <w:r w:rsidRPr="00A3604B">
                    <w:rPr>
                      <w:color w:val="000000"/>
                      <w:sz w:val="20"/>
                    </w:rPr>
                    <w:t>Gen</w:t>
                  </w:r>
                  <w:proofErr w:type="spellEnd"/>
                  <w:r w:rsidRPr="00A3604B">
                    <w:rPr>
                      <w:color w:val="000000"/>
                      <w:sz w:val="20"/>
                    </w:rPr>
                    <w:t xml:space="preserve"> 2 (USB 3.1 </w:t>
                  </w:r>
                  <w:proofErr w:type="spellStart"/>
                  <w:r w:rsidRPr="00A3604B">
                    <w:rPr>
                      <w:color w:val="000000"/>
                      <w:sz w:val="20"/>
                    </w:rPr>
                    <w:t>Gen</w:t>
                  </w:r>
                  <w:proofErr w:type="spellEnd"/>
                  <w:r w:rsidRPr="00A3604B">
                    <w:rPr>
                      <w:color w:val="000000"/>
                      <w:sz w:val="20"/>
                    </w:rPr>
                    <w:t xml:space="preserve"> 2, USB 3.1)</w:t>
                  </w:r>
                </w:p>
              </w:tc>
              <w:tc>
                <w:tcPr>
                  <w:tcW w:w="4317" w:type="dxa"/>
                  <w:shd w:val="clear" w:color="auto" w:fill="auto"/>
                </w:tcPr>
                <w:p w:rsidR="00A3604B" w:rsidRPr="00A3604B" w:rsidRDefault="00A3604B" w:rsidP="00A3604B">
                  <w:pPr>
                    <w:jc w:val="center"/>
                    <w:rPr>
                      <w:szCs w:val="24"/>
                    </w:rPr>
                  </w:pPr>
                  <w:r w:rsidRPr="00A3604B">
                    <w:rPr>
                      <w:b/>
                      <w:color w:val="000000"/>
                      <w:sz w:val="20"/>
                    </w:rPr>
                    <w:t>3</w:t>
                  </w:r>
                </w:p>
              </w:tc>
            </w:tr>
            <w:tr w:rsidR="00A3604B" w:rsidRPr="006D710F"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Наличие модулей и интерфейсов</w:t>
                  </w:r>
                  <w:r w:rsidRPr="00A3604B">
                    <w:rPr>
                      <w:color w:val="FF0000"/>
                      <w:sz w:val="20"/>
                    </w:rPr>
                    <w:t xml:space="preserve"> </w:t>
                  </w:r>
                </w:p>
              </w:tc>
              <w:tc>
                <w:tcPr>
                  <w:tcW w:w="4317" w:type="dxa"/>
                  <w:shd w:val="clear" w:color="auto" w:fill="auto"/>
                </w:tcPr>
                <w:p w:rsidR="00A3604B" w:rsidRPr="00A3604B" w:rsidRDefault="00A3604B" w:rsidP="00A3604B">
                  <w:pPr>
                    <w:jc w:val="both"/>
                    <w:rPr>
                      <w:color w:val="000000"/>
                      <w:sz w:val="20"/>
                      <w:lang w:val="en-US"/>
                    </w:rPr>
                  </w:pPr>
                  <w:r w:rsidRPr="00A3604B">
                    <w:rPr>
                      <w:color w:val="000000"/>
                      <w:sz w:val="20"/>
                      <w:lang w:val="en-US"/>
                    </w:rPr>
                    <w:t>HDMI, M.2, RJ-45, VGA, Type-C</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Разрешение </w:t>
                  </w:r>
                  <w:proofErr w:type="spellStart"/>
                  <w:r w:rsidRPr="00A3604B">
                    <w:rPr>
                      <w:color w:val="000000"/>
                      <w:sz w:val="20"/>
                    </w:rPr>
                    <w:t>вэб-камеры</w:t>
                  </w:r>
                  <w:proofErr w:type="spellEnd"/>
                  <w:r w:rsidRPr="00A3604B">
                    <w:rPr>
                      <w:color w:val="000000"/>
                      <w:sz w:val="20"/>
                    </w:rPr>
                    <w:t xml:space="preserve">, </w:t>
                  </w:r>
                  <w:proofErr w:type="spellStart"/>
                  <w:r w:rsidRPr="00A3604B">
                    <w:rPr>
                      <w:color w:val="000000"/>
                      <w:sz w:val="20"/>
                    </w:rPr>
                    <w:t>Мпиксель</w:t>
                  </w:r>
                  <w:proofErr w:type="spellEnd"/>
                </w:p>
              </w:tc>
              <w:tc>
                <w:tcPr>
                  <w:tcW w:w="4317" w:type="dxa"/>
                  <w:shd w:val="clear" w:color="auto" w:fill="auto"/>
                </w:tcPr>
                <w:p w:rsidR="00A3604B" w:rsidRPr="00A3604B" w:rsidRDefault="00A3604B" w:rsidP="00A3604B">
                  <w:pPr>
                    <w:jc w:val="center"/>
                    <w:rPr>
                      <w:szCs w:val="24"/>
                    </w:rPr>
                  </w:pPr>
                  <w:r w:rsidRPr="00A3604B">
                    <w:rPr>
                      <w:b/>
                      <w:color w:val="000000"/>
                      <w:sz w:val="20"/>
                    </w:rPr>
                    <w:t>0,9</w:t>
                  </w:r>
                </w:p>
              </w:tc>
            </w:tr>
            <w:tr w:rsidR="00A3604B" w:rsidRPr="00A3604B" w:rsidTr="0086421E">
              <w:tc>
                <w:tcPr>
                  <w:tcW w:w="3225" w:type="dxa"/>
                  <w:shd w:val="clear" w:color="auto" w:fill="auto"/>
                </w:tcPr>
                <w:p w:rsidR="00A3604B" w:rsidRPr="00A3604B" w:rsidRDefault="00A3604B" w:rsidP="00A3604B">
                  <w:pPr>
                    <w:jc w:val="both"/>
                    <w:rPr>
                      <w:b/>
                      <w:bCs/>
                      <w:color w:val="000000"/>
                      <w:sz w:val="20"/>
                    </w:rPr>
                  </w:pPr>
                  <w:r w:rsidRPr="00A3604B">
                    <w:rPr>
                      <w:color w:val="000000"/>
                      <w:sz w:val="20"/>
                    </w:rPr>
                    <w:t>Время автономной работы от батареи</w:t>
                  </w:r>
                </w:p>
              </w:tc>
              <w:tc>
                <w:tcPr>
                  <w:tcW w:w="4317" w:type="dxa"/>
                  <w:shd w:val="clear" w:color="auto" w:fill="auto"/>
                </w:tcPr>
                <w:p w:rsidR="00A3604B" w:rsidRPr="00A3604B" w:rsidRDefault="00A3604B" w:rsidP="00A3604B">
                  <w:pPr>
                    <w:jc w:val="center"/>
                    <w:rPr>
                      <w:szCs w:val="24"/>
                    </w:rPr>
                  </w:pPr>
                  <w:r w:rsidRPr="00A3604B">
                    <w:rPr>
                      <w:b/>
                      <w:color w:val="000000"/>
                      <w:sz w:val="20"/>
                    </w:rPr>
                    <w:t>6</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Наличие дополнительного цифрового блока на клавиатуре</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Да</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 xml:space="preserve">Жесткая, </w:t>
                  </w:r>
                  <w:proofErr w:type="spellStart"/>
                  <w:r w:rsidRPr="00A3604B">
                    <w:rPr>
                      <w:color w:val="000000"/>
                      <w:sz w:val="20"/>
                    </w:rPr>
                    <w:t>неотключаемая</w:t>
                  </w:r>
                  <w:proofErr w:type="spellEnd"/>
                  <w:r w:rsidRPr="00A3604B">
                    <w:rPr>
                      <w:color w:val="000000"/>
                      <w:sz w:val="20"/>
                    </w:rPr>
                    <w:t xml:space="preserve"> клавиатура</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Русская раскладка клавиатуры</w:t>
                  </w:r>
                </w:p>
              </w:tc>
              <w:tc>
                <w:tcPr>
                  <w:tcW w:w="4317" w:type="dxa"/>
                  <w:shd w:val="clear" w:color="auto" w:fill="auto"/>
                </w:tcPr>
                <w:p w:rsidR="00A3604B" w:rsidRPr="00A3604B" w:rsidRDefault="00A3604B" w:rsidP="00A3604B">
                  <w:pPr>
                    <w:jc w:val="both"/>
                    <w:rPr>
                      <w:color w:val="000000"/>
                      <w:sz w:val="20"/>
                    </w:rPr>
                  </w:pPr>
                  <w:r w:rsidRPr="00A3604B">
                    <w:rPr>
                      <w:color w:val="000000"/>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Максимальная тактовая частота процессора</w:t>
                  </w:r>
                </w:p>
              </w:tc>
              <w:tc>
                <w:tcPr>
                  <w:tcW w:w="4317" w:type="dxa"/>
                  <w:shd w:val="clear" w:color="auto" w:fill="auto"/>
                </w:tcPr>
                <w:p w:rsidR="00A3604B" w:rsidRPr="00A3604B" w:rsidRDefault="00A3604B" w:rsidP="00A3604B">
                  <w:pPr>
                    <w:jc w:val="center"/>
                    <w:rPr>
                      <w:szCs w:val="24"/>
                    </w:rPr>
                  </w:pPr>
                  <w:r w:rsidRPr="00A3604B">
                    <w:rPr>
                      <w:b/>
                      <w:color w:val="000000"/>
                      <w:sz w:val="20"/>
                    </w:rPr>
                    <w:t>4,2ГГц</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Объем SSD накопителя</w:t>
                  </w:r>
                </w:p>
              </w:tc>
              <w:tc>
                <w:tcPr>
                  <w:tcW w:w="4317" w:type="dxa"/>
                  <w:shd w:val="clear" w:color="auto" w:fill="auto"/>
                </w:tcPr>
                <w:p w:rsidR="00A3604B" w:rsidRPr="00A3604B" w:rsidRDefault="00A3604B" w:rsidP="00A3604B">
                  <w:pPr>
                    <w:jc w:val="center"/>
                    <w:rPr>
                      <w:szCs w:val="24"/>
                    </w:rPr>
                  </w:pPr>
                  <w:r w:rsidRPr="00A3604B">
                    <w:rPr>
                      <w:b/>
                      <w:color w:val="000000"/>
                      <w:sz w:val="20"/>
                    </w:rPr>
                    <w:t>240Гб</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Вес ноутбука с установленным аккумулятором</w:t>
                  </w:r>
                </w:p>
              </w:tc>
              <w:tc>
                <w:tcPr>
                  <w:tcW w:w="4317" w:type="dxa"/>
                  <w:shd w:val="clear" w:color="auto" w:fill="auto"/>
                </w:tcPr>
                <w:p w:rsidR="00A3604B" w:rsidRPr="00A3604B" w:rsidRDefault="00A3604B" w:rsidP="00A3604B">
                  <w:pPr>
                    <w:jc w:val="center"/>
                    <w:rPr>
                      <w:szCs w:val="24"/>
                    </w:rPr>
                  </w:pPr>
                  <w:r w:rsidRPr="00A3604B">
                    <w:rPr>
                      <w:b/>
                      <w:color w:val="000000"/>
                      <w:sz w:val="20"/>
                    </w:rPr>
                    <w:t>1,8кг</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color w:val="000000"/>
                      <w:sz w:val="20"/>
                    </w:rPr>
                    <w:t>Исполнение модулей и интерфейсов</w:t>
                  </w:r>
                </w:p>
              </w:tc>
              <w:tc>
                <w:tcPr>
                  <w:tcW w:w="4317" w:type="dxa"/>
                  <w:shd w:val="clear" w:color="auto" w:fill="auto"/>
                </w:tcPr>
                <w:p w:rsidR="00A3604B" w:rsidRPr="00A3604B" w:rsidRDefault="00A3604B" w:rsidP="00A3604B">
                  <w:pPr>
                    <w:jc w:val="both"/>
                    <w:rPr>
                      <w:color w:val="000000"/>
                      <w:sz w:val="20"/>
                      <w:lang w:val="en-US"/>
                    </w:rPr>
                  </w:pPr>
                  <w:r w:rsidRPr="00A3604B">
                    <w:rPr>
                      <w:color w:val="000000"/>
                      <w:sz w:val="20"/>
                    </w:rPr>
                    <w:t>без использования переходников</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Тип батареи</w:t>
                  </w:r>
                </w:p>
              </w:tc>
              <w:tc>
                <w:tcPr>
                  <w:tcW w:w="4317" w:type="dxa"/>
                  <w:shd w:val="clear" w:color="auto" w:fill="auto"/>
                </w:tcPr>
                <w:p w:rsidR="00A3604B" w:rsidRPr="00A3604B" w:rsidRDefault="00A3604B" w:rsidP="00A3604B">
                  <w:pPr>
                    <w:jc w:val="both"/>
                    <w:rPr>
                      <w:color w:val="000000"/>
                      <w:sz w:val="20"/>
                    </w:rPr>
                  </w:pPr>
                  <w:proofErr w:type="gramStart"/>
                  <w:r w:rsidRPr="00A3604B">
                    <w:rPr>
                      <w:sz w:val="20"/>
                    </w:rPr>
                    <w:t>Съемная</w:t>
                  </w:r>
                  <w:proofErr w:type="gramEnd"/>
                  <w:r w:rsidRPr="00A3604B">
                    <w:rPr>
                      <w:sz w:val="20"/>
                    </w:rPr>
                    <w:t xml:space="preserve"> (не требующая вскрытия корпуса ноутбука)</w:t>
                  </w:r>
                </w:p>
              </w:tc>
            </w:tr>
            <w:tr w:rsidR="00A3604B" w:rsidRPr="00A3604B" w:rsidTr="0086421E">
              <w:trPr>
                <w:trHeight w:val="2071"/>
              </w:trPr>
              <w:tc>
                <w:tcPr>
                  <w:tcW w:w="3225" w:type="dxa"/>
                  <w:shd w:val="clear" w:color="auto" w:fill="auto"/>
                </w:tcPr>
                <w:p w:rsidR="00A3604B" w:rsidRPr="00A3604B" w:rsidRDefault="00A3604B" w:rsidP="00A3604B">
                  <w:pPr>
                    <w:jc w:val="both"/>
                    <w:rPr>
                      <w:color w:val="000000"/>
                      <w:sz w:val="20"/>
                    </w:rPr>
                  </w:pPr>
                  <w:r w:rsidRPr="00A3604B">
                    <w:rPr>
                      <w:sz w:val="20"/>
                    </w:rPr>
                    <w:t>Количество портов USB, обеспечивающих функцию зарядки устрой</w:t>
                  </w:r>
                  <w:proofErr w:type="gramStart"/>
                  <w:r w:rsidRPr="00A3604B">
                    <w:rPr>
                      <w:sz w:val="20"/>
                    </w:rPr>
                    <w:t>ств пр</w:t>
                  </w:r>
                  <w:proofErr w:type="gramEnd"/>
                  <w:r w:rsidRPr="00A3604B">
                    <w:rPr>
                      <w:sz w:val="20"/>
                    </w:rPr>
                    <w:t>и выключенном ноутбуке  (использование переходников не предусмотрено)</w:t>
                  </w:r>
                </w:p>
              </w:tc>
              <w:tc>
                <w:tcPr>
                  <w:tcW w:w="4317" w:type="dxa"/>
                  <w:shd w:val="clear" w:color="auto" w:fill="auto"/>
                </w:tcPr>
                <w:p w:rsidR="00A3604B" w:rsidRPr="00A3604B" w:rsidRDefault="00A3604B" w:rsidP="00A3604B">
                  <w:pPr>
                    <w:jc w:val="center"/>
                    <w:rPr>
                      <w:szCs w:val="24"/>
                    </w:rPr>
                  </w:pPr>
                  <w:r w:rsidRPr="00A3604B">
                    <w:rPr>
                      <w:b/>
                      <w:color w:val="000000"/>
                      <w:sz w:val="20"/>
                    </w:rPr>
                    <w:t>1</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Вход для микрофона (использование переходников не предусмотрено)</w:t>
                  </w:r>
                </w:p>
              </w:tc>
              <w:tc>
                <w:tcPr>
                  <w:tcW w:w="4317" w:type="dxa"/>
                  <w:shd w:val="clear" w:color="auto" w:fill="auto"/>
                </w:tcPr>
                <w:p w:rsidR="00A3604B" w:rsidRPr="00A3604B" w:rsidRDefault="00A3604B" w:rsidP="00A3604B">
                  <w:pPr>
                    <w:jc w:val="center"/>
                    <w:rPr>
                      <w:szCs w:val="24"/>
                    </w:rPr>
                  </w:pPr>
                  <w:r w:rsidRPr="00A3604B">
                    <w:rPr>
                      <w:b/>
                      <w:color w:val="000000"/>
                      <w:sz w:val="20"/>
                    </w:rPr>
                    <w:t>1</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 xml:space="preserve">Комбинированный </w:t>
                  </w:r>
                  <w:proofErr w:type="spellStart"/>
                  <w:r w:rsidRPr="00A3604B">
                    <w:rPr>
                      <w:sz w:val="20"/>
                    </w:rPr>
                    <w:t>аудиовыход</w:t>
                  </w:r>
                  <w:proofErr w:type="spellEnd"/>
                  <w:r w:rsidRPr="00A3604B">
                    <w:rPr>
                      <w:sz w:val="20"/>
                    </w:rPr>
                    <w:t xml:space="preserve"> наушники/микрофон (использование переходников не предусмотрено)</w:t>
                  </w:r>
                </w:p>
              </w:tc>
              <w:tc>
                <w:tcPr>
                  <w:tcW w:w="4317" w:type="dxa"/>
                  <w:shd w:val="clear" w:color="auto" w:fill="auto"/>
                </w:tcPr>
                <w:p w:rsidR="00A3604B" w:rsidRPr="00A3604B" w:rsidRDefault="00A3604B" w:rsidP="00A3604B">
                  <w:pPr>
                    <w:jc w:val="center"/>
                    <w:rPr>
                      <w:szCs w:val="24"/>
                    </w:rPr>
                  </w:pPr>
                  <w:r w:rsidRPr="00A3604B">
                    <w:rPr>
                      <w:b/>
                      <w:color w:val="000000"/>
                      <w:sz w:val="20"/>
                    </w:rPr>
                    <w:t>1</w:t>
                  </w:r>
                </w:p>
              </w:tc>
            </w:tr>
            <w:tr w:rsidR="00A3604B" w:rsidRPr="00A3604B" w:rsidTr="0086421E">
              <w:tc>
                <w:tcPr>
                  <w:tcW w:w="3225" w:type="dxa"/>
                  <w:shd w:val="clear" w:color="auto" w:fill="auto"/>
                </w:tcPr>
                <w:p w:rsidR="00A3604B" w:rsidRPr="00A3604B" w:rsidRDefault="00A3604B" w:rsidP="00A3604B">
                  <w:pPr>
                    <w:jc w:val="both"/>
                    <w:rPr>
                      <w:color w:val="000000"/>
                      <w:sz w:val="20"/>
                    </w:rPr>
                  </w:pPr>
                  <w:proofErr w:type="gramStart"/>
                  <w:r w:rsidRPr="00A3604B">
                    <w:rPr>
                      <w:sz w:val="20"/>
                    </w:rPr>
                    <w:lastRenderedPageBreak/>
                    <w:t>Встроенный</w:t>
                  </w:r>
                  <w:proofErr w:type="gramEnd"/>
                  <w:r w:rsidRPr="00A3604B">
                    <w:rPr>
                      <w:sz w:val="20"/>
                    </w:rPr>
                    <w:t xml:space="preserve"> </w:t>
                  </w:r>
                  <w:proofErr w:type="spellStart"/>
                  <w:r w:rsidRPr="00A3604B">
                    <w:rPr>
                      <w:sz w:val="20"/>
                    </w:rPr>
                    <w:t>картридер</w:t>
                  </w:r>
                  <w:proofErr w:type="spellEnd"/>
                  <w:r w:rsidRPr="00A3604B">
                    <w:rPr>
                      <w:sz w:val="20"/>
                    </w:rPr>
                    <w:t xml:space="preserve"> с поддержкой карт MMC / RS MMC/ SD / </w:t>
                  </w:r>
                  <w:proofErr w:type="spellStart"/>
                  <w:r w:rsidRPr="00A3604B">
                    <w:rPr>
                      <w:sz w:val="20"/>
                    </w:rPr>
                    <w:t>mini</w:t>
                  </w:r>
                  <w:proofErr w:type="spellEnd"/>
                  <w:r w:rsidRPr="00A3604B">
                    <w:rPr>
                      <w:sz w:val="20"/>
                    </w:rPr>
                    <w:t xml:space="preserve"> SD / SDHC / SDXC</w:t>
                  </w:r>
                </w:p>
              </w:tc>
              <w:tc>
                <w:tcPr>
                  <w:tcW w:w="4317" w:type="dxa"/>
                  <w:shd w:val="clear" w:color="auto" w:fill="auto"/>
                </w:tcPr>
                <w:p w:rsidR="00A3604B" w:rsidRPr="00A3604B" w:rsidRDefault="00A3604B" w:rsidP="00A3604B">
                  <w:pPr>
                    <w:jc w:val="both"/>
                    <w:rPr>
                      <w:color w:val="000000"/>
                      <w:sz w:val="20"/>
                    </w:rPr>
                  </w:pPr>
                  <w:r w:rsidRPr="00A3604B">
                    <w:rPr>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Возможность установки оптического привода DVD-RW в корпус ноутбука</w:t>
                  </w:r>
                </w:p>
              </w:tc>
              <w:tc>
                <w:tcPr>
                  <w:tcW w:w="4317" w:type="dxa"/>
                  <w:shd w:val="clear" w:color="auto" w:fill="auto"/>
                </w:tcPr>
                <w:p w:rsidR="00A3604B" w:rsidRPr="00A3604B" w:rsidRDefault="00A3604B" w:rsidP="00A3604B">
                  <w:pPr>
                    <w:jc w:val="both"/>
                    <w:rPr>
                      <w:color w:val="000000"/>
                      <w:sz w:val="20"/>
                    </w:rPr>
                  </w:pPr>
                  <w:r w:rsidRPr="00A3604B">
                    <w:rPr>
                      <w:sz w:val="20"/>
                    </w:rPr>
                    <w:t>Наличие</w:t>
                  </w:r>
                </w:p>
              </w:tc>
            </w:tr>
            <w:tr w:rsidR="00A3604B" w:rsidRPr="00A3604B" w:rsidTr="0086421E">
              <w:tc>
                <w:tcPr>
                  <w:tcW w:w="3225" w:type="dxa"/>
                  <w:shd w:val="clear" w:color="auto" w:fill="auto"/>
                </w:tcPr>
                <w:p w:rsidR="00A3604B" w:rsidRPr="00A3604B" w:rsidRDefault="00A3604B" w:rsidP="00A3604B">
                  <w:pPr>
                    <w:jc w:val="both"/>
                    <w:rPr>
                      <w:color w:val="000000"/>
                      <w:sz w:val="20"/>
                    </w:rPr>
                  </w:pPr>
                  <w:r w:rsidRPr="00A3604B">
                    <w:rPr>
                      <w:sz w:val="20"/>
                    </w:rPr>
                    <w:t>Количество светодиодных индикаторов</w:t>
                  </w:r>
                </w:p>
              </w:tc>
              <w:tc>
                <w:tcPr>
                  <w:tcW w:w="4317" w:type="dxa"/>
                  <w:shd w:val="clear" w:color="auto" w:fill="auto"/>
                </w:tcPr>
                <w:p w:rsidR="00A3604B" w:rsidRPr="00A3604B" w:rsidRDefault="00A3604B" w:rsidP="00A3604B">
                  <w:pPr>
                    <w:jc w:val="center"/>
                    <w:rPr>
                      <w:b/>
                      <w:color w:val="000000"/>
                      <w:sz w:val="20"/>
                    </w:rPr>
                  </w:pPr>
                  <w:r w:rsidRPr="00A3604B">
                    <w:rPr>
                      <w:b/>
                      <w:color w:val="000000"/>
                      <w:sz w:val="20"/>
                    </w:rPr>
                    <w:t>3</w:t>
                  </w:r>
                </w:p>
              </w:tc>
            </w:tr>
            <w:tr w:rsidR="00A3604B" w:rsidRPr="00A3604B" w:rsidTr="0086421E">
              <w:tc>
                <w:tcPr>
                  <w:tcW w:w="7542" w:type="dxa"/>
                  <w:gridSpan w:val="2"/>
                  <w:shd w:val="clear" w:color="auto" w:fill="auto"/>
                  <w:vAlign w:val="center"/>
                </w:tcPr>
                <w:p w:rsidR="00A3604B" w:rsidRPr="00A3604B" w:rsidRDefault="00A3604B" w:rsidP="00A3604B">
                  <w:pPr>
                    <w:jc w:val="both"/>
                    <w:rPr>
                      <w:sz w:val="20"/>
                    </w:rPr>
                  </w:pPr>
                  <w:r w:rsidRPr="00A3604B">
                    <w:rPr>
                      <w:sz w:val="20"/>
                    </w:rPr>
                    <w:t xml:space="preserve">Предустановленное ПО </w:t>
                  </w:r>
                  <w:r w:rsidRPr="00A3604B">
                    <w:rPr>
                      <w:sz w:val="20"/>
                      <w:lang w:val="en-US"/>
                    </w:rPr>
                    <w:t>Windows</w:t>
                  </w:r>
                  <w:r w:rsidRPr="00A3604B">
                    <w:rPr>
                      <w:sz w:val="20"/>
                    </w:rPr>
                    <w:t xml:space="preserve"> 10 </w:t>
                  </w:r>
                  <w:r w:rsidRPr="00A3604B">
                    <w:rPr>
                      <w:sz w:val="20"/>
                      <w:lang w:val="en-US"/>
                    </w:rPr>
                    <w:t>Pro</w:t>
                  </w:r>
                </w:p>
                <w:p w:rsidR="00A3604B" w:rsidRPr="00A3604B" w:rsidRDefault="00A3604B" w:rsidP="00A3604B">
                  <w:pPr>
                    <w:jc w:val="both"/>
                    <w:rPr>
                      <w:color w:val="000000"/>
                      <w:sz w:val="20"/>
                    </w:rPr>
                  </w:pPr>
                  <w:r w:rsidRPr="00A3604B">
                    <w:rPr>
                      <w:color w:val="000000"/>
                      <w:sz w:val="20"/>
                    </w:rPr>
                    <w:t xml:space="preserve">Характеристики </w:t>
                  </w:r>
                  <w:proofErr w:type="gramStart"/>
                  <w:r w:rsidRPr="00A3604B">
                    <w:rPr>
                      <w:color w:val="000000"/>
                      <w:sz w:val="20"/>
                    </w:rPr>
                    <w:t>ПО</w:t>
                  </w:r>
                  <w:proofErr w:type="gramEnd"/>
                  <w:r w:rsidRPr="00A3604B">
                    <w:rPr>
                      <w:color w:val="000000"/>
                      <w:sz w:val="20"/>
                    </w:rPr>
                    <w:t>:</w:t>
                  </w:r>
                </w:p>
                <w:p w:rsidR="00A3604B" w:rsidRPr="00A3604B" w:rsidRDefault="00A3604B" w:rsidP="00A3604B">
                  <w:pPr>
                    <w:ind w:left="360"/>
                    <w:rPr>
                      <w:color w:val="000000"/>
                      <w:sz w:val="20"/>
                    </w:rPr>
                  </w:pPr>
                  <w:r w:rsidRPr="00A3604B">
                    <w:rPr>
                      <w:color w:val="000000"/>
                      <w:sz w:val="20"/>
                    </w:rPr>
                    <w:t xml:space="preserve">Интеграция с корпоративной службой единого каталога </w:t>
                  </w:r>
                  <w:proofErr w:type="spellStart"/>
                  <w:r w:rsidRPr="00A3604B">
                    <w:rPr>
                      <w:color w:val="000000"/>
                      <w:sz w:val="20"/>
                    </w:rPr>
                    <w:t>Active</w:t>
                  </w:r>
                  <w:proofErr w:type="spellEnd"/>
                  <w:r w:rsidRPr="00A3604B">
                    <w:rPr>
                      <w:color w:val="000000"/>
                      <w:sz w:val="20"/>
                    </w:rPr>
                    <w:t xml:space="preserve"> </w:t>
                  </w:r>
                  <w:proofErr w:type="spellStart"/>
                  <w:r w:rsidRPr="00A3604B">
                    <w:rPr>
                      <w:color w:val="000000"/>
                      <w:sz w:val="20"/>
                    </w:rPr>
                    <w:t>Directory</w:t>
                  </w:r>
                  <w:proofErr w:type="spellEnd"/>
                  <w:r w:rsidRPr="00A3604B">
                    <w:rPr>
                      <w:color w:val="000000"/>
                      <w:sz w:val="20"/>
                    </w:rPr>
                    <w:t xml:space="preserve"> </w:t>
                  </w:r>
                  <w:proofErr w:type="spellStart"/>
                  <w:r w:rsidRPr="00A3604B">
                    <w:rPr>
                      <w:color w:val="000000"/>
                      <w:sz w:val="20"/>
                    </w:rPr>
                    <w:t>Domain</w:t>
                  </w:r>
                  <w:proofErr w:type="spellEnd"/>
                  <w:r w:rsidRPr="00A3604B">
                    <w:rPr>
                      <w:color w:val="000000"/>
                      <w:sz w:val="20"/>
                    </w:rPr>
                    <w:t xml:space="preserve"> </w:t>
                  </w:r>
                  <w:proofErr w:type="spellStart"/>
                  <w:r w:rsidRPr="00A3604B">
                    <w:rPr>
                      <w:color w:val="000000"/>
                      <w:sz w:val="20"/>
                    </w:rPr>
                    <w:t>Services</w:t>
                  </w:r>
                  <w:proofErr w:type="spellEnd"/>
                  <w:r w:rsidRPr="00A3604B">
                    <w:rPr>
                      <w:color w:val="000000"/>
                      <w:sz w:val="20"/>
                    </w:rPr>
                    <w:t xml:space="preserve"> с поддержкой групповых политик и сценариев централизованного управления.</w:t>
                  </w:r>
                </w:p>
                <w:p w:rsidR="00A3604B" w:rsidRPr="00A3604B" w:rsidRDefault="00A3604B" w:rsidP="00A3604B">
                  <w:pPr>
                    <w:ind w:left="360"/>
                    <w:rPr>
                      <w:color w:val="000000"/>
                      <w:sz w:val="20"/>
                    </w:rPr>
                  </w:pPr>
                  <w:r w:rsidRPr="00A3604B">
                    <w:rPr>
                      <w:color w:val="000000"/>
                      <w:sz w:val="20"/>
                    </w:rPr>
                    <w:t>Встроенная возможность выполнения программного обеспечения, эксплуатируемого Заказчиком, без необходимости использования эмуляторов и/или средств виртуализации.</w:t>
                  </w:r>
                </w:p>
                <w:p w:rsidR="00A3604B" w:rsidRPr="00A3604B" w:rsidRDefault="00A3604B" w:rsidP="00A3604B">
                  <w:pPr>
                    <w:ind w:left="360"/>
                    <w:rPr>
                      <w:color w:val="000000"/>
                      <w:sz w:val="20"/>
                    </w:rPr>
                  </w:pPr>
                  <w:r w:rsidRPr="00A3604B">
                    <w:rPr>
                      <w:color w:val="000000"/>
                      <w:sz w:val="20"/>
                    </w:rPr>
                    <w:t>Встроенная возможность обеспечения регламентного функционирования пакета офисных приложений "</w:t>
                  </w:r>
                  <w:proofErr w:type="spellStart"/>
                  <w:r w:rsidRPr="00A3604B">
                    <w:rPr>
                      <w:color w:val="000000"/>
                      <w:sz w:val="20"/>
                    </w:rPr>
                    <w:t>Microsoft</w:t>
                  </w:r>
                  <w:proofErr w:type="spellEnd"/>
                  <w:r w:rsidRPr="00A3604B">
                    <w:rPr>
                      <w:color w:val="000000"/>
                      <w:sz w:val="20"/>
                    </w:rPr>
                    <w:t xml:space="preserve"> </w:t>
                  </w:r>
                  <w:proofErr w:type="spellStart"/>
                  <w:r w:rsidRPr="00A3604B">
                    <w:rPr>
                      <w:color w:val="000000"/>
                      <w:sz w:val="20"/>
                    </w:rPr>
                    <w:t>Office</w:t>
                  </w:r>
                  <w:proofErr w:type="spellEnd"/>
                  <w:r w:rsidRPr="00A3604B">
                    <w:rPr>
                      <w:color w:val="000000"/>
                      <w:sz w:val="20"/>
                    </w:rPr>
                    <w:t xml:space="preserve"> 365 / 2019 / 2016 / 2013 / 2010  в редакции "Стандартный", "Профессиональный"", без необходимости использования эмуляторов и/или средств виртуализации.</w:t>
                  </w:r>
                </w:p>
                <w:p w:rsidR="00A3604B" w:rsidRPr="00A3604B" w:rsidRDefault="00A3604B" w:rsidP="00A3604B">
                  <w:pPr>
                    <w:ind w:left="360"/>
                    <w:rPr>
                      <w:color w:val="000000"/>
                      <w:sz w:val="20"/>
                    </w:rPr>
                  </w:pPr>
                  <w:r w:rsidRPr="00A3604B">
                    <w:rPr>
                      <w:color w:val="000000"/>
                      <w:sz w:val="20"/>
                    </w:rPr>
                    <w:t>Наличие встроенной в операционную систему системы шифрования данных, с возможностью настройки необходимости ввода ключа до загрузки основных компонентов операционной системы.</w:t>
                  </w:r>
                </w:p>
                <w:p w:rsidR="00A3604B" w:rsidRPr="00A3604B" w:rsidRDefault="00A3604B" w:rsidP="00A3604B">
                  <w:pPr>
                    <w:ind w:left="360"/>
                    <w:rPr>
                      <w:color w:val="000000"/>
                      <w:sz w:val="20"/>
                    </w:rPr>
                  </w:pPr>
                  <w:r w:rsidRPr="00A3604B">
                    <w:rPr>
                      <w:color w:val="000000"/>
                      <w:sz w:val="20"/>
                    </w:rPr>
                    <w:t>Наличие встроенных групп безопасности, предусматривающих несколько уровней доступа (привилегий) к настройкам системы, с возможностью включения в них локальных пользователей.</w:t>
                  </w:r>
                </w:p>
                <w:p w:rsidR="00A3604B" w:rsidRPr="00A3604B" w:rsidRDefault="00A3604B" w:rsidP="00A3604B">
                  <w:pPr>
                    <w:ind w:left="360"/>
                    <w:rPr>
                      <w:color w:val="000000"/>
                      <w:sz w:val="20"/>
                    </w:rPr>
                  </w:pPr>
                  <w:r w:rsidRPr="00A3604B">
                    <w:rPr>
                      <w:color w:val="000000"/>
                      <w:sz w:val="20"/>
                    </w:rPr>
                    <w:t>Встроенная поддержка сенсорных экранов, включая возможность оперативного переключения между режимами "стандартный интерфейс" и "режим планшета"; включая возможность распознавания более 2-ух нажатий одновременно.</w:t>
                  </w:r>
                </w:p>
                <w:p w:rsidR="00A3604B" w:rsidRPr="00A3604B" w:rsidRDefault="00A3604B" w:rsidP="00A3604B">
                  <w:pPr>
                    <w:ind w:left="360"/>
                    <w:rPr>
                      <w:color w:val="000000"/>
                      <w:sz w:val="20"/>
                    </w:rPr>
                  </w:pPr>
                  <w:r w:rsidRPr="00A3604B">
                    <w:rPr>
                      <w:color w:val="000000"/>
                      <w:sz w:val="20"/>
                    </w:rPr>
                    <w:t>Поддержка аппаратных средств шифрования и двухфакторной аутентификации.</w:t>
                  </w:r>
                </w:p>
                <w:p w:rsidR="00A3604B" w:rsidRPr="00A3604B" w:rsidRDefault="00A3604B" w:rsidP="00A3604B">
                  <w:pPr>
                    <w:ind w:left="360"/>
                    <w:rPr>
                      <w:color w:val="000000"/>
                      <w:sz w:val="20"/>
                    </w:rPr>
                  </w:pPr>
                  <w:r w:rsidRPr="00A3604B">
                    <w:rPr>
                      <w:color w:val="000000"/>
                      <w:sz w:val="20"/>
                    </w:rPr>
                    <w:t xml:space="preserve">Поддержка автоматической установки устройств (оборудования) - по стандарту </w:t>
                  </w:r>
                  <w:proofErr w:type="spellStart"/>
                  <w:r w:rsidRPr="00A3604B">
                    <w:rPr>
                      <w:color w:val="000000"/>
                      <w:sz w:val="20"/>
                    </w:rPr>
                    <w:t>Plug-and-Play</w:t>
                  </w:r>
                  <w:proofErr w:type="spellEnd"/>
                  <w:r w:rsidRPr="00A3604B">
                    <w:rPr>
                      <w:color w:val="000000"/>
                      <w:sz w:val="20"/>
                    </w:rPr>
                    <w:t xml:space="preserve"> </w:t>
                  </w:r>
                </w:p>
                <w:p w:rsidR="00A3604B" w:rsidRPr="00A3604B" w:rsidRDefault="00A3604B" w:rsidP="00A3604B">
                  <w:pPr>
                    <w:ind w:left="360"/>
                    <w:rPr>
                      <w:color w:val="000000"/>
                      <w:sz w:val="20"/>
                    </w:rPr>
                  </w:pPr>
                  <w:r w:rsidRPr="00A3604B">
                    <w:rPr>
                      <w:color w:val="000000"/>
                      <w:sz w:val="20"/>
                    </w:rPr>
                    <w:t>Возможность централизованной настройки политик безопасности, средство для управления политиками безопасности с графическим интерфейсом</w:t>
                  </w:r>
                </w:p>
                <w:p w:rsidR="00A3604B" w:rsidRPr="00A3604B" w:rsidRDefault="00A3604B" w:rsidP="00A3604B">
                  <w:pPr>
                    <w:ind w:left="360"/>
                    <w:rPr>
                      <w:color w:val="000000"/>
                      <w:sz w:val="20"/>
                    </w:rPr>
                  </w:pPr>
                  <w:r w:rsidRPr="00A3604B">
                    <w:rPr>
                      <w:color w:val="000000"/>
                      <w:sz w:val="20"/>
                    </w:rPr>
                    <w:t>Встроенное в операционную систему средство резервного копирования с графическим интерфейсом</w:t>
                  </w:r>
                </w:p>
                <w:p w:rsidR="00A3604B" w:rsidRPr="00A3604B" w:rsidRDefault="00A3604B" w:rsidP="00A3604B">
                  <w:pPr>
                    <w:ind w:left="360"/>
                    <w:rPr>
                      <w:color w:val="000000"/>
                      <w:sz w:val="20"/>
                    </w:rPr>
                  </w:pPr>
                  <w:r w:rsidRPr="00A3604B">
                    <w:rPr>
                      <w:color w:val="000000"/>
                      <w:sz w:val="20"/>
                    </w:rPr>
                    <w:t>Автоматическое распознавание съемных накопителей</w:t>
                  </w:r>
                </w:p>
                <w:p w:rsidR="00A3604B" w:rsidRPr="006D710F" w:rsidRDefault="00A3604B" w:rsidP="00A3604B">
                  <w:pPr>
                    <w:ind w:left="360"/>
                    <w:rPr>
                      <w:color w:val="000000"/>
                      <w:sz w:val="18"/>
                      <w:szCs w:val="18"/>
                    </w:rPr>
                  </w:pPr>
                  <w:r w:rsidRPr="00A3604B">
                    <w:rPr>
                      <w:color w:val="000000"/>
                      <w:sz w:val="20"/>
                    </w:rPr>
                    <w:t xml:space="preserve">Возможность подключения к корпоративным ресурсам для удаленных пользователей без создания виртуальной частной сети (VPN) и без </w:t>
                  </w:r>
                  <w:r w:rsidRPr="006D710F">
                    <w:rPr>
                      <w:color w:val="000000"/>
                      <w:sz w:val="18"/>
                      <w:szCs w:val="18"/>
                    </w:rPr>
                    <w:t xml:space="preserve">необходимости лицензирования дополнительных компонентов, при интеграции с серверной </w:t>
                  </w:r>
                  <w:r w:rsidRPr="006D710F">
                    <w:rPr>
                      <w:color w:val="000000"/>
                      <w:sz w:val="18"/>
                      <w:szCs w:val="18"/>
                    </w:rPr>
                    <w:lastRenderedPageBreak/>
                    <w:t xml:space="preserve">инфраструктурой на платформе </w:t>
                  </w:r>
                  <w:proofErr w:type="spellStart"/>
                  <w:r w:rsidRPr="006D710F">
                    <w:rPr>
                      <w:color w:val="000000"/>
                      <w:sz w:val="18"/>
                      <w:szCs w:val="18"/>
                    </w:rPr>
                    <w:t>Microsoft</w:t>
                  </w:r>
                  <w:proofErr w:type="spellEnd"/>
                </w:p>
                <w:p w:rsidR="00A3604B" w:rsidRPr="006D710F" w:rsidRDefault="00A3604B" w:rsidP="00A3604B">
                  <w:pPr>
                    <w:ind w:left="360"/>
                    <w:rPr>
                      <w:color w:val="000000"/>
                      <w:sz w:val="18"/>
                      <w:szCs w:val="18"/>
                    </w:rPr>
                  </w:pPr>
                  <w:r w:rsidRPr="006D710F">
                    <w:rPr>
                      <w:color w:val="000000"/>
                      <w:sz w:val="18"/>
                      <w:szCs w:val="18"/>
                    </w:rPr>
                    <w:t xml:space="preserve">Интеграция с инфраструктурой удаленных рабочих столов  (с </w:t>
                  </w:r>
                  <w:proofErr w:type="spellStart"/>
                  <w:r w:rsidRPr="006D710F">
                    <w:rPr>
                      <w:color w:val="000000"/>
                      <w:sz w:val="18"/>
                      <w:szCs w:val="18"/>
                    </w:rPr>
                    <w:t>задействование</w:t>
                  </w:r>
                  <w:proofErr w:type="spellEnd"/>
                  <w:r w:rsidRPr="006D710F">
                    <w:rPr>
                      <w:color w:val="000000"/>
                      <w:sz w:val="18"/>
                      <w:szCs w:val="18"/>
                    </w:rPr>
                    <w:t xml:space="preserve"> серверных ОС правообладателя) и полная поддержка VDI на платформе </w:t>
                  </w:r>
                  <w:proofErr w:type="spellStart"/>
                  <w:r w:rsidRPr="006D710F">
                    <w:rPr>
                      <w:color w:val="000000"/>
                      <w:sz w:val="18"/>
                      <w:szCs w:val="18"/>
                    </w:rPr>
                    <w:t>Microsoft</w:t>
                  </w:r>
                  <w:proofErr w:type="spellEnd"/>
                </w:p>
                <w:p w:rsidR="00A3604B" w:rsidRPr="006D710F" w:rsidRDefault="00A3604B" w:rsidP="00A3604B">
                  <w:pPr>
                    <w:ind w:left="360"/>
                    <w:rPr>
                      <w:color w:val="000000"/>
                      <w:sz w:val="18"/>
                      <w:szCs w:val="18"/>
                    </w:rPr>
                  </w:pPr>
                  <w:r w:rsidRPr="006D710F">
                    <w:rPr>
                      <w:color w:val="000000"/>
                      <w:sz w:val="18"/>
                      <w:szCs w:val="18"/>
                    </w:rPr>
                    <w:t>Возможность печати с учетом информации о местонахождении (автоматический выбор ближайшего принтера)</w:t>
                  </w:r>
                </w:p>
                <w:p w:rsidR="00A3604B" w:rsidRPr="006D710F" w:rsidRDefault="00A3604B" w:rsidP="00A3604B">
                  <w:pPr>
                    <w:ind w:left="360"/>
                    <w:rPr>
                      <w:color w:val="000000"/>
                      <w:sz w:val="18"/>
                      <w:szCs w:val="18"/>
                    </w:rPr>
                  </w:pPr>
                  <w:r w:rsidRPr="006D710F">
                    <w:rPr>
                      <w:color w:val="000000"/>
                      <w:sz w:val="18"/>
                      <w:szCs w:val="18"/>
                    </w:rPr>
                    <w:t>Поддержка работы с несколькими мониторами</w:t>
                  </w:r>
                </w:p>
                <w:p w:rsidR="00A3604B" w:rsidRPr="006D710F" w:rsidRDefault="00A3604B" w:rsidP="00A3604B">
                  <w:pPr>
                    <w:ind w:left="360"/>
                    <w:rPr>
                      <w:color w:val="000000"/>
                      <w:sz w:val="18"/>
                      <w:szCs w:val="18"/>
                    </w:rPr>
                  </w:pPr>
                  <w:r w:rsidRPr="006D710F">
                    <w:rPr>
                      <w:color w:val="000000"/>
                      <w:sz w:val="18"/>
                      <w:szCs w:val="18"/>
                    </w:rPr>
                    <w:t>Возможность автоматического подключения принтеров, файловых хранилищ и других сетевых ресурсов, наличие средств централизованного управления подключением сетевых ресурсов и другими настройками рабочего стола с графическим интерфейсом</w:t>
                  </w:r>
                </w:p>
                <w:p w:rsidR="00A3604B" w:rsidRPr="006D710F" w:rsidRDefault="00A3604B" w:rsidP="00A3604B">
                  <w:pPr>
                    <w:ind w:left="360"/>
                    <w:rPr>
                      <w:color w:val="000000"/>
                      <w:sz w:val="18"/>
                      <w:szCs w:val="18"/>
                    </w:rPr>
                  </w:pPr>
                  <w:r w:rsidRPr="006D710F">
                    <w:rPr>
                      <w:color w:val="000000"/>
                      <w:sz w:val="18"/>
                      <w:szCs w:val="18"/>
                    </w:rPr>
                    <w:t>Возможность массового развертывания операционных систем и приложений встроенными средствами, наличие средств централизованного управления развертыванием систем и приложений, а также установки обновлений. Средства управления должны иметь графический интерфейс</w:t>
                  </w:r>
                </w:p>
                <w:p w:rsidR="00A3604B" w:rsidRPr="006D710F" w:rsidRDefault="00A3604B" w:rsidP="00A3604B">
                  <w:pPr>
                    <w:ind w:left="360"/>
                    <w:rPr>
                      <w:color w:val="000000"/>
                      <w:sz w:val="18"/>
                      <w:szCs w:val="18"/>
                    </w:rPr>
                  </w:pPr>
                  <w:r w:rsidRPr="006D710F">
                    <w:rPr>
                      <w:color w:val="000000"/>
                      <w:sz w:val="18"/>
                      <w:szCs w:val="18"/>
                    </w:rPr>
                    <w:t>Поддержка виртуализации унаследованных приложений (виртуализация, работающая в автономном режиме внутри клиентской ОС)</w:t>
                  </w:r>
                </w:p>
                <w:p w:rsidR="00A3604B" w:rsidRPr="006D710F" w:rsidRDefault="00A3604B" w:rsidP="00A3604B">
                  <w:pPr>
                    <w:ind w:left="360"/>
                    <w:rPr>
                      <w:color w:val="000000"/>
                      <w:sz w:val="18"/>
                      <w:szCs w:val="18"/>
                    </w:rPr>
                  </w:pPr>
                  <w:r w:rsidRPr="006D710F">
                    <w:rPr>
                      <w:color w:val="000000"/>
                      <w:sz w:val="18"/>
                      <w:szCs w:val="18"/>
                    </w:rPr>
                    <w:t xml:space="preserve">Поддержка протокола проверки подлинности </w:t>
                  </w:r>
                  <w:proofErr w:type="spellStart"/>
                  <w:r w:rsidRPr="006D710F">
                    <w:rPr>
                      <w:color w:val="000000"/>
                      <w:sz w:val="18"/>
                      <w:szCs w:val="18"/>
                    </w:rPr>
                    <w:t>Kerberos</w:t>
                  </w:r>
                  <w:proofErr w:type="spellEnd"/>
                </w:p>
                <w:p w:rsidR="00A3604B" w:rsidRPr="006D710F" w:rsidRDefault="00A3604B" w:rsidP="00A3604B">
                  <w:pPr>
                    <w:ind w:left="360"/>
                    <w:rPr>
                      <w:color w:val="000000"/>
                      <w:sz w:val="18"/>
                      <w:szCs w:val="18"/>
                    </w:rPr>
                  </w:pPr>
                  <w:r w:rsidRPr="006D710F">
                    <w:rPr>
                      <w:color w:val="000000"/>
                      <w:sz w:val="18"/>
                      <w:szCs w:val="18"/>
                    </w:rPr>
                    <w:t>Наличие встроенных механизмов изменения пользовательского интерфейса (способы ввода с клавиатуры, использование мыши, масштабирование элементов интерфейса, инструмент "экранная" лупа) для пользователей с ограниченными возможностями.</w:t>
                  </w:r>
                </w:p>
                <w:p w:rsidR="00A3604B" w:rsidRPr="006D710F" w:rsidRDefault="00A3604B" w:rsidP="00A3604B">
                  <w:pPr>
                    <w:ind w:left="360"/>
                    <w:rPr>
                      <w:color w:val="000000"/>
                      <w:sz w:val="18"/>
                      <w:szCs w:val="18"/>
                    </w:rPr>
                  </w:pPr>
                  <w:r w:rsidRPr="006D710F">
                    <w:rPr>
                      <w:color w:val="000000"/>
                      <w:sz w:val="18"/>
                      <w:szCs w:val="18"/>
                    </w:rPr>
                    <w:t>Настраиваемая система автоматической доставки обновлений (с выбором стратегии обновления, включая отложенную систему доставки обновлений)</w:t>
                  </w:r>
                </w:p>
                <w:p w:rsidR="00A3604B" w:rsidRPr="006D710F" w:rsidRDefault="00A3604B" w:rsidP="00A3604B">
                  <w:pPr>
                    <w:ind w:left="360"/>
                    <w:rPr>
                      <w:color w:val="000000"/>
                      <w:sz w:val="18"/>
                      <w:szCs w:val="18"/>
                    </w:rPr>
                  </w:pPr>
                  <w:r w:rsidRPr="006D710F">
                    <w:rPr>
                      <w:color w:val="000000"/>
                      <w:sz w:val="18"/>
                      <w:szCs w:val="18"/>
                    </w:rPr>
                    <w:t>Настраиваемая возможность получения обновлений ОС по модели ПК-ПК для снижения нагрузки на внешние интернет-каналы организации за счет распространения обновлений (между ПК) внутри локальной сети после обновления не менее одного ПК в этой локальной сети</w:t>
                  </w:r>
                </w:p>
                <w:p w:rsidR="00A3604B" w:rsidRPr="006D710F" w:rsidRDefault="00A3604B" w:rsidP="00A3604B">
                  <w:pPr>
                    <w:ind w:left="360"/>
                    <w:rPr>
                      <w:color w:val="000000"/>
                      <w:sz w:val="18"/>
                      <w:szCs w:val="18"/>
                    </w:rPr>
                  </w:pPr>
                  <w:r w:rsidRPr="006D710F">
                    <w:rPr>
                      <w:color w:val="000000"/>
                      <w:sz w:val="18"/>
                      <w:szCs w:val="18"/>
                    </w:rPr>
                    <w:t xml:space="preserve">Встроенные в ОС средства обеспечения антивирусной защиты с обновляемой базой данных о </w:t>
                  </w:r>
                  <w:proofErr w:type="gramStart"/>
                  <w:r w:rsidRPr="006D710F">
                    <w:rPr>
                      <w:color w:val="000000"/>
                      <w:sz w:val="18"/>
                      <w:szCs w:val="18"/>
                    </w:rPr>
                    <w:t>вредоносном</w:t>
                  </w:r>
                  <w:proofErr w:type="gramEnd"/>
                  <w:r w:rsidRPr="006D710F">
                    <w:rPr>
                      <w:color w:val="000000"/>
                      <w:sz w:val="18"/>
                      <w:szCs w:val="18"/>
                    </w:rPr>
                    <w:t xml:space="preserve"> ПО</w:t>
                  </w:r>
                </w:p>
                <w:p w:rsidR="00A3604B" w:rsidRPr="006D710F" w:rsidRDefault="00A3604B" w:rsidP="00A3604B">
                  <w:pPr>
                    <w:ind w:left="360"/>
                    <w:rPr>
                      <w:color w:val="000000"/>
                      <w:sz w:val="18"/>
                      <w:szCs w:val="18"/>
                    </w:rPr>
                  </w:pPr>
                  <w:proofErr w:type="gramStart"/>
                  <w:r w:rsidRPr="006D710F">
                    <w:rPr>
                      <w:color w:val="000000"/>
                      <w:sz w:val="18"/>
                      <w:szCs w:val="18"/>
                    </w:rPr>
                    <w:t>Обеспечение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в том числе, технологии COM/COM+ и разработанного с использованием средств разработки (включая, но не ограничиваясь):</w:t>
                  </w:r>
                  <w:proofErr w:type="gramEnd"/>
                  <w:r w:rsidRPr="006D710F">
                    <w:rPr>
                      <w:color w:val="000000"/>
                      <w:sz w:val="18"/>
                      <w:szCs w:val="18"/>
                    </w:rPr>
                    <w:t xml:space="preserve"> </w:t>
                  </w:r>
                  <w:proofErr w:type="spellStart"/>
                  <w:r w:rsidRPr="006D710F">
                    <w:rPr>
                      <w:color w:val="000000"/>
                      <w:sz w:val="18"/>
                      <w:szCs w:val="18"/>
                    </w:rPr>
                    <w:t>Visual</w:t>
                  </w:r>
                  <w:proofErr w:type="spellEnd"/>
                  <w:r w:rsidRPr="006D710F">
                    <w:rPr>
                      <w:color w:val="000000"/>
                      <w:sz w:val="18"/>
                      <w:szCs w:val="18"/>
                    </w:rPr>
                    <w:t xml:space="preserve"> </w:t>
                  </w:r>
                  <w:proofErr w:type="spellStart"/>
                  <w:r w:rsidRPr="006D710F">
                    <w:rPr>
                      <w:color w:val="000000"/>
                      <w:sz w:val="18"/>
                      <w:szCs w:val="18"/>
                    </w:rPr>
                    <w:t>Basic</w:t>
                  </w:r>
                  <w:proofErr w:type="spellEnd"/>
                  <w:r w:rsidRPr="006D710F">
                    <w:rPr>
                      <w:color w:val="000000"/>
                      <w:sz w:val="18"/>
                      <w:szCs w:val="18"/>
                    </w:rPr>
                    <w:t xml:space="preserve"> (6.0 и ниже), </w:t>
                  </w:r>
                  <w:proofErr w:type="spellStart"/>
                  <w:r w:rsidRPr="006D710F">
                    <w:rPr>
                      <w:color w:val="000000"/>
                      <w:sz w:val="18"/>
                      <w:szCs w:val="18"/>
                    </w:rPr>
                    <w:t>Delphi</w:t>
                  </w:r>
                  <w:proofErr w:type="spellEnd"/>
                  <w:r w:rsidRPr="006D710F">
                    <w:rPr>
                      <w:color w:val="000000"/>
                      <w:sz w:val="18"/>
                      <w:szCs w:val="18"/>
                    </w:rPr>
                    <w:t xml:space="preserve"> для среды Win32/64, неуправляемый</w:t>
                  </w:r>
                  <w:proofErr w:type="gramStart"/>
                  <w:r w:rsidRPr="006D710F">
                    <w:rPr>
                      <w:color w:val="000000"/>
                      <w:sz w:val="18"/>
                      <w:szCs w:val="18"/>
                    </w:rPr>
                    <w:t xml:space="preserve"> С</w:t>
                  </w:r>
                  <w:proofErr w:type="gramEnd"/>
                  <w:r w:rsidRPr="006D710F">
                    <w:rPr>
                      <w:color w:val="000000"/>
                      <w:sz w:val="18"/>
                      <w:szCs w:val="18"/>
                    </w:rPr>
                    <w:t>++</w:t>
                  </w:r>
                </w:p>
                <w:p w:rsidR="00A3604B" w:rsidRPr="006D710F" w:rsidRDefault="00A3604B" w:rsidP="00A3604B">
                  <w:pPr>
                    <w:jc w:val="both"/>
                    <w:rPr>
                      <w:rFonts w:eastAsia="Andale Sans UI"/>
                      <w:kern w:val="1"/>
                      <w:sz w:val="18"/>
                      <w:szCs w:val="18"/>
                    </w:rPr>
                  </w:pPr>
                  <w:proofErr w:type="gramStart"/>
                  <w:r w:rsidRPr="006D710F">
                    <w:rPr>
                      <w:color w:val="000000"/>
                      <w:sz w:val="18"/>
                      <w:szCs w:val="18"/>
                    </w:rPr>
                    <w:t>Обеспечение регламентного (без использования эмуляторов и иного подобного ПО) функционирования клиентских (работающих на ПК) компонентов прикладного (специализированного) ПО, эксплуатируемого организацией, использующего технологию .</w:t>
                  </w:r>
                  <w:proofErr w:type="spellStart"/>
                  <w:r w:rsidRPr="006D710F">
                    <w:rPr>
                      <w:color w:val="000000"/>
                      <w:sz w:val="18"/>
                      <w:szCs w:val="18"/>
                    </w:rPr>
                    <w:t>Net</w:t>
                  </w:r>
                  <w:proofErr w:type="spellEnd"/>
                  <w:r w:rsidRPr="006D710F">
                    <w:rPr>
                      <w:color w:val="000000"/>
                      <w:sz w:val="18"/>
                      <w:szCs w:val="18"/>
                    </w:rPr>
                    <w:t>, и разработанного с использованием средств разработки (включая, но не ограничиваясь):</w:t>
                  </w:r>
                  <w:proofErr w:type="gramEnd"/>
                  <w:r w:rsidRPr="006D710F">
                    <w:rPr>
                      <w:color w:val="000000"/>
                      <w:sz w:val="18"/>
                      <w:szCs w:val="18"/>
                    </w:rPr>
                    <w:t xml:space="preserve"> </w:t>
                  </w:r>
                  <w:proofErr w:type="spellStart"/>
                  <w:r w:rsidRPr="006D710F">
                    <w:rPr>
                      <w:color w:val="000000"/>
                      <w:sz w:val="18"/>
                      <w:szCs w:val="18"/>
                    </w:rPr>
                    <w:t>Visual</w:t>
                  </w:r>
                  <w:proofErr w:type="spellEnd"/>
                  <w:r w:rsidRPr="006D710F">
                    <w:rPr>
                      <w:color w:val="000000"/>
                      <w:sz w:val="18"/>
                      <w:szCs w:val="18"/>
                    </w:rPr>
                    <w:t xml:space="preserve"> </w:t>
                  </w:r>
                  <w:proofErr w:type="spellStart"/>
                  <w:r w:rsidRPr="006D710F">
                    <w:rPr>
                      <w:color w:val="000000"/>
                      <w:sz w:val="18"/>
                      <w:szCs w:val="18"/>
                    </w:rPr>
                    <w:t>Basic</w:t>
                  </w:r>
                  <w:proofErr w:type="spellEnd"/>
                  <w:r w:rsidRPr="006D710F">
                    <w:rPr>
                      <w:color w:val="000000"/>
                      <w:sz w:val="18"/>
                      <w:szCs w:val="18"/>
                    </w:rPr>
                    <w:t xml:space="preserve"> .</w:t>
                  </w:r>
                  <w:proofErr w:type="spellStart"/>
                  <w:r w:rsidRPr="006D710F">
                    <w:rPr>
                      <w:color w:val="000000"/>
                      <w:sz w:val="18"/>
                      <w:szCs w:val="18"/>
                    </w:rPr>
                    <w:t>Net</w:t>
                  </w:r>
                  <w:proofErr w:type="spellEnd"/>
                  <w:r w:rsidRPr="006D710F">
                    <w:rPr>
                      <w:color w:val="000000"/>
                      <w:sz w:val="18"/>
                      <w:szCs w:val="18"/>
                    </w:rPr>
                    <w:t>, C#, управляемый</w:t>
                  </w:r>
                  <w:proofErr w:type="gramStart"/>
                  <w:r w:rsidRPr="006D710F">
                    <w:rPr>
                      <w:color w:val="000000"/>
                      <w:sz w:val="18"/>
                      <w:szCs w:val="18"/>
                    </w:rPr>
                    <w:t xml:space="preserve"> С</w:t>
                  </w:r>
                  <w:proofErr w:type="gramEnd"/>
                  <w:r w:rsidRPr="006D710F">
                    <w:rPr>
                      <w:color w:val="000000"/>
                      <w:sz w:val="18"/>
                      <w:szCs w:val="18"/>
                    </w:rPr>
                    <w:t>++.</w:t>
                  </w:r>
                </w:p>
                <w:p w:rsidR="00A3604B" w:rsidRPr="00A3604B" w:rsidRDefault="00A3604B" w:rsidP="00A3604B">
                  <w:pPr>
                    <w:jc w:val="both"/>
                    <w:rPr>
                      <w:color w:val="000000"/>
                      <w:sz w:val="20"/>
                    </w:rPr>
                  </w:pPr>
                </w:p>
              </w:tc>
            </w:tr>
          </w:tbl>
          <w:p w:rsidR="00A3604B" w:rsidRPr="00A3604B" w:rsidRDefault="00A3604B" w:rsidP="00A3604B">
            <w:pPr>
              <w:jc w:val="center"/>
              <w:rPr>
                <w:i/>
                <w:color w:val="000000"/>
                <w:sz w:val="20"/>
                <w:szCs w:val="24"/>
              </w:rPr>
            </w:pPr>
          </w:p>
        </w:tc>
      </w:tr>
    </w:tbl>
    <w:p w:rsidR="00A3604B" w:rsidRPr="00A3604B" w:rsidRDefault="00A3604B" w:rsidP="006D710F">
      <w:pPr>
        <w:jc w:val="both"/>
        <w:rPr>
          <w:b/>
          <w:sz w:val="20"/>
          <w:lang w:eastAsia="zh-CN"/>
        </w:rPr>
      </w:pPr>
    </w:p>
    <w:sectPr w:rsidR="00A3604B" w:rsidRPr="00A3604B" w:rsidSect="006D710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3F" w:rsidRDefault="00897C3F" w:rsidP="00AD6A05">
      <w:r>
        <w:separator/>
      </w:r>
    </w:p>
  </w:endnote>
  <w:endnote w:type="continuationSeparator" w:id="0">
    <w:p w:rsidR="00897C3F" w:rsidRDefault="00897C3F" w:rsidP="00AD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3F" w:rsidRDefault="00897C3F" w:rsidP="00AD6A05">
      <w:r>
        <w:separator/>
      </w:r>
    </w:p>
  </w:footnote>
  <w:footnote w:type="continuationSeparator" w:id="0">
    <w:p w:rsidR="00897C3F" w:rsidRDefault="00897C3F" w:rsidP="00AD6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24ED4"/>
    <w:multiLevelType w:val="hybridMultilevel"/>
    <w:tmpl w:val="F05A31DE"/>
    <w:lvl w:ilvl="0" w:tplc="74B82E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604075"/>
    <w:multiLevelType w:val="hybridMultilevel"/>
    <w:tmpl w:val="3AA41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6A05"/>
    <w:rsid w:val="00124A51"/>
    <w:rsid w:val="00173F4C"/>
    <w:rsid w:val="0017462B"/>
    <w:rsid w:val="00184B4D"/>
    <w:rsid w:val="00333E6C"/>
    <w:rsid w:val="003D431A"/>
    <w:rsid w:val="004817E3"/>
    <w:rsid w:val="00521889"/>
    <w:rsid w:val="00617C2F"/>
    <w:rsid w:val="00656741"/>
    <w:rsid w:val="00667168"/>
    <w:rsid w:val="00682238"/>
    <w:rsid w:val="006C202C"/>
    <w:rsid w:val="006D710F"/>
    <w:rsid w:val="00796354"/>
    <w:rsid w:val="007C4844"/>
    <w:rsid w:val="0080241A"/>
    <w:rsid w:val="00897C3F"/>
    <w:rsid w:val="008A103A"/>
    <w:rsid w:val="008A7F93"/>
    <w:rsid w:val="00931E10"/>
    <w:rsid w:val="00992A59"/>
    <w:rsid w:val="00A22B31"/>
    <w:rsid w:val="00A3604B"/>
    <w:rsid w:val="00A80558"/>
    <w:rsid w:val="00AD6A05"/>
    <w:rsid w:val="00B253AE"/>
    <w:rsid w:val="00B54FB0"/>
    <w:rsid w:val="00BC1EC1"/>
    <w:rsid w:val="00C059AB"/>
    <w:rsid w:val="00C760AD"/>
    <w:rsid w:val="00CD5B6B"/>
    <w:rsid w:val="00D202EA"/>
    <w:rsid w:val="00EC3190"/>
    <w:rsid w:val="00ED0222"/>
    <w:rsid w:val="00EF3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0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6A05"/>
    <w:rPr>
      <w:color w:val="0000FF"/>
      <w:u w:val="single"/>
    </w:rPr>
  </w:style>
  <w:style w:type="character" w:styleId="a4">
    <w:name w:val="footnote reference"/>
    <w:aliases w:val="Ссылка на сноску 45,Знак сноски 1,Знак сноски-FN"/>
    <w:uiPriority w:val="99"/>
    <w:qFormat/>
    <w:rsid w:val="00AD6A05"/>
    <w:rPr>
      <w:vertAlign w:val="superscript"/>
    </w:rPr>
  </w:style>
  <w:style w:type="paragraph" w:styleId="a5">
    <w:name w:val="annotation text"/>
    <w:basedOn w:val="a"/>
    <w:link w:val="1"/>
    <w:uiPriority w:val="99"/>
    <w:rsid w:val="00AD6A05"/>
    <w:rPr>
      <w:sz w:val="20"/>
    </w:rPr>
  </w:style>
  <w:style w:type="character" w:customStyle="1" w:styleId="a6">
    <w:name w:val="Текст примечания Знак"/>
    <w:basedOn w:val="a0"/>
    <w:uiPriority w:val="99"/>
    <w:semiHidden/>
    <w:rsid w:val="00AD6A05"/>
    <w:rPr>
      <w:rFonts w:ascii="Times New Roman" w:eastAsia="Times New Roman" w:hAnsi="Times New Roman" w:cs="Times New Roman"/>
      <w:sz w:val="20"/>
      <w:szCs w:val="20"/>
      <w:lang w:eastAsia="ru-RU"/>
    </w:rPr>
  </w:style>
  <w:style w:type="paragraph" w:styleId="a7">
    <w:name w:val="footnote text"/>
    <w:aliases w:val="Footnote Text Char,Footnote Text Char Знак,Знак2,Знак4 Знак Знак,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45, Знак6"/>
    <w:basedOn w:val="a"/>
    <w:link w:val="a8"/>
    <w:qFormat/>
    <w:rsid w:val="00AD6A05"/>
    <w:rPr>
      <w:sz w:val="20"/>
    </w:rPr>
  </w:style>
  <w:style w:type="character" w:customStyle="1" w:styleId="a8">
    <w:name w:val="Текст сноски Знак"/>
    <w:aliases w:val="Footnote Text Char Знак1,Footnote Text Char Знак Знак,Знак2 Знак,Знак4 Знак Знак Знак,Знак4 Знак Знак1,Знак1 Знак1 Знак,Текст сноски Знак Знак1 Знак,Текст сноски Знак Знак Знак1 Знак,Текст сноски Знак Знак Знак Знак Знак, Знак6 Знак"/>
    <w:basedOn w:val="a0"/>
    <w:link w:val="a7"/>
    <w:qFormat/>
    <w:rsid w:val="00AD6A0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AD6A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Текст примечания Знак1"/>
    <w:basedOn w:val="a0"/>
    <w:link w:val="a5"/>
    <w:uiPriority w:val="99"/>
    <w:rsid w:val="00AD6A05"/>
    <w:rPr>
      <w:rFonts w:ascii="Times New Roman" w:eastAsia="Times New Roman" w:hAnsi="Times New Roman" w:cs="Times New Roman"/>
      <w:sz w:val="20"/>
      <w:szCs w:val="20"/>
      <w:lang w:eastAsia="ru-RU"/>
    </w:rPr>
  </w:style>
  <w:style w:type="character" w:customStyle="1" w:styleId="a9">
    <w:name w:val="Без интервала Знак"/>
    <w:aliases w:val="мой Знак,МОЙ Знак,Без интервала 111 Знак,для таблиц Знак,No Spacing Знак"/>
    <w:link w:val="aa"/>
    <w:uiPriority w:val="99"/>
    <w:qFormat/>
    <w:locked/>
    <w:rsid w:val="00AD6A05"/>
    <w:rPr>
      <w:sz w:val="24"/>
      <w:szCs w:val="24"/>
    </w:rPr>
  </w:style>
  <w:style w:type="paragraph" w:styleId="aa">
    <w:name w:val="No Spacing"/>
    <w:aliases w:val="мой,МОЙ,Без интервала 111,для таблиц,No Spacing"/>
    <w:link w:val="a9"/>
    <w:uiPriority w:val="99"/>
    <w:qFormat/>
    <w:rsid w:val="00AD6A05"/>
    <w:pPr>
      <w:spacing w:after="0" w:line="240" w:lineRule="auto"/>
    </w:pPr>
    <w:rPr>
      <w:sz w:val="24"/>
      <w:szCs w:val="24"/>
    </w:rPr>
  </w:style>
  <w:style w:type="paragraph" w:styleId="ab">
    <w:name w:val="List Paragraph"/>
    <w:basedOn w:val="a"/>
    <w:link w:val="ac"/>
    <w:uiPriority w:val="34"/>
    <w:qFormat/>
    <w:rsid w:val="00AD6A05"/>
    <w:pPr>
      <w:ind w:left="720"/>
      <w:contextualSpacing/>
    </w:pPr>
    <w:rPr>
      <w:sz w:val="28"/>
    </w:rPr>
  </w:style>
  <w:style w:type="character" w:customStyle="1" w:styleId="ConsNonformat">
    <w:name w:val="ConsNonformat Знак"/>
    <w:link w:val="ConsNonformat0"/>
    <w:uiPriority w:val="99"/>
    <w:locked/>
    <w:rsid w:val="00AD6A05"/>
    <w:rPr>
      <w:rFonts w:ascii="Courier New" w:hAnsi="Courier New" w:cs="Courier New"/>
    </w:rPr>
  </w:style>
  <w:style w:type="paragraph" w:customStyle="1" w:styleId="ConsNonformat0">
    <w:name w:val="ConsNonformat"/>
    <w:link w:val="ConsNonformat"/>
    <w:uiPriority w:val="99"/>
    <w:rsid w:val="00AD6A05"/>
    <w:pPr>
      <w:widowControl w:val="0"/>
      <w:snapToGrid w:val="0"/>
      <w:spacing w:after="0" w:line="240" w:lineRule="auto"/>
      <w:ind w:right="19772"/>
    </w:pPr>
    <w:rPr>
      <w:rFonts w:ascii="Courier New" w:hAnsi="Courier New" w:cs="Courier New"/>
    </w:rPr>
  </w:style>
  <w:style w:type="character" w:customStyle="1" w:styleId="ac">
    <w:name w:val="Абзац списка Знак"/>
    <w:link w:val="ab"/>
    <w:uiPriority w:val="34"/>
    <w:locked/>
    <w:rsid w:val="00AD6A05"/>
    <w:rPr>
      <w:rFonts w:ascii="Times New Roman" w:eastAsia="Times New Roman" w:hAnsi="Times New Roman" w:cs="Times New Roman"/>
      <w:sz w:val="28"/>
      <w:szCs w:val="20"/>
      <w:lang w:eastAsia="ru-RU"/>
    </w:rPr>
  </w:style>
  <w:style w:type="character" w:customStyle="1" w:styleId="Bodytext2">
    <w:name w:val="Body text (2)_"/>
    <w:basedOn w:val="a0"/>
    <w:link w:val="Bodytext21"/>
    <w:locked/>
    <w:rsid w:val="00AD6A05"/>
    <w:rPr>
      <w:shd w:val="clear" w:color="auto" w:fill="FFFFFF"/>
    </w:rPr>
  </w:style>
  <w:style w:type="paragraph" w:customStyle="1" w:styleId="Bodytext21">
    <w:name w:val="Body text (2)1"/>
    <w:basedOn w:val="a"/>
    <w:link w:val="Bodytext2"/>
    <w:rsid w:val="00AD6A05"/>
    <w:pPr>
      <w:widowControl w:val="0"/>
      <w:shd w:val="clear" w:color="auto" w:fill="FFFFFF"/>
      <w:spacing w:line="278" w:lineRule="exac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17462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0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6A05"/>
    <w:rPr>
      <w:color w:val="0000FF"/>
      <w:u w:val="single"/>
    </w:rPr>
  </w:style>
  <w:style w:type="character" w:styleId="a4">
    <w:name w:val="footnote reference"/>
    <w:aliases w:val="Ссылка на сноску 45,Знак сноски 1,Знак сноски-FN"/>
    <w:uiPriority w:val="99"/>
    <w:qFormat/>
    <w:rsid w:val="00AD6A05"/>
    <w:rPr>
      <w:vertAlign w:val="superscript"/>
    </w:rPr>
  </w:style>
  <w:style w:type="paragraph" w:styleId="a5">
    <w:name w:val="annotation text"/>
    <w:basedOn w:val="a"/>
    <w:link w:val="1"/>
    <w:uiPriority w:val="99"/>
    <w:rsid w:val="00AD6A05"/>
    <w:rPr>
      <w:sz w:val="20"/>
    </w:rPr>
  </w:style>
  <w:style w:type="character" w:customStyle="1" w:styleId="a6">
    <w:name w:val="Текст примечания Знак"/>
    <w:basedOn w:val="a0"/>
    <w:uiPriority w:val="99"/>
    <w:semiHidden/>
    <w:rsid w:val="00AD6A05"/>
    <w:rPr>
      <w:rFonts w:ascii="Times New Roman" w:eastAsia="Times New Roman" w:hAnsi="Times New Roman" w:cs="Times New Roman"/>
      <w:sz w:val="20"/>
      <w:szCs w:val="20"/>
      <w:lang w:eastAsia="ru-RU"/>
    </w:rPr>
  </w:style>
  <w:style w:type="paragraph" w:styleId="a7">
    <w:name w:val="footnote text"/>
    <w:aliases w:val="Footnote Text Char,Footnote Text Char Знак,Знак2,Знак4 Знак Знак,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45, Знак6"/>
    <w:basedOn w:val="a"/>
    <w:link w:val="a8"/>
    <w:qFormat/>
    <w:rsid w:val="00AD6A05"/>
    <w:rPr>
      <w:sz w:val="20"/>
    </w:rPr>
  </w:style>
  <w:style w:type="character" w:customStyle="1" w:styleId="a8">
    <w:name w:val="Текст сноски Знак"/>
    <w:aliases w:val="Footnote Text Char Знак1,Footnote Text Char Знак Знак,Знак2 Знак,Знак4 Знак Знак Знак,Знак4 Знак Знак1,Знак1 Знак1 Знак,Текст сноски Знак Знак1 Знак,Текст сноски Знак Знак Знак1 Знак,Текст сноски Знак Знак Знак Знак Знак, Знак6 Знак"/>
    <w:basedOn w:val="a0"/>
    <w:link w:val="a7"/>
    <w:qFormat/>
    <w:rsid w:val="00AD6A0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AD6A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Текст примечания Знак1"/>
    <w:basedOn w:val="a0"/>
    <w:link w:val="a5"/>
    <w:uiPriority w:val="99"/>
    <w:rsid w:val="00AD6A05"/>
    <w:rPr>
      <w:rFonts w:ascii="Times New Roman" w:eastAsia="Times New Roman" w:hAnsi="Times New Roman" w:cs="Times New Roman"/>
      <w:sz w:val="20"/>
      <w:szCs w:val="20"/>
      <w:lang w:eastAsia="ru-RU"/>
    </w:rPr>
  </w:style>
  <w:style w:type="character" w:customStyle="1" w:styleId="a9">
    <w:name w:val="Без интервала Знак"/>
    <w:aliases w:val="мой Знак,МОЙ Знак,Без интервала 111 Знак,для таблиц Знак,No Spacing Знак"/>
    <w:link w:val="aa"/>
    <w:uiPriority w:val="99"/>
    <w:qFormat/>
    <w:locked/>
    <w:rsid w:val="00AD6A05"/>
    <w:rPr>
      <w:sz w:val="24"/>
      <w:szCs w:val="24"/>
    </w:rPr>
  </w:style>
  <w:style w:type="paragraph" w:styleId="aa">
    <w:name w:val="No Spacing"/>
    <w:aliases w:val="мой,МОЙ,Без интервала 111,для таблиц,No Spacing"/>
    <w:link w:val="a9"/>
    <w:uiPriority w:val="99"/>
    <w:qFormat/>
    <w:rsid w:val="00AD6A05"/>
    <w:pPr>
      <w:spacing w:after="0" w:line="240" w:lineRule="auto"/>
    </w:pPr>
    <w:rPr>
      <w:sz w:val="24"/>
      <w:szCs w:val="24"/>
    </w:rPr>
  </w:style>
  <w:style w:type="paragraph" w:styleId="ab">
    <w:name w:val="List Paragraph"/>
    <w:basedOn w:val="a"/>
    <w:link w:val="ac"/>
    <w:uiPriority w:val="34"/>
    <w:qFormat/>
    <w:rsid w:val="00AD6A05"/>
    <w:pPr>
      <w:ind w:left="720"/>
      <w:contextualSpacing/>
    </w:pPr>
    <w:rPr>
      <w:sz w:val="28"/>
    </w:rPr>
  </w:style>
  <w:style w:type="character" w:customStyle="1" w:styleId="ConsNonformat">
    <w:name w:val="ConsNonformat Знак"/>
    <w:link w:val="ConsNonformat0"/>
    <w:uiPriority w:val="99"/>
    <w:locked/>
    <w:rsid w:val="00AD6A05"/>
    <w:rPr>
      <w:rFonts w:ascii="Courier New" w:hAnsi="Courier New" w:cs="Courier New"/>
    </w:rPr>
  </w:style>
  <w:style w:type="paragraph" w:customStyle="1" w:styleId="ConsNonformat0">
    <w:name w:val="ConsNonformat"/>
    <w:link w:val="ConsNonformat"/>
    <w:uiPriority w:val="99"/>
    <w:rsid w:val="00AD6A05"/>
    <w:pPr>
      <w:widowControl w:val="0"/>
      <w:snapToGrid w:val="0"/>
      <w:spacing w:after="0" w:line="240" w:lineRule="auto"/>
      <w:ind w:right="19772"/>
    </w:pPr>
    <w:rPr>
      <w:rFonts w:ascii="Courier New" w:hAnsi="Courier New" w:cs="Courier New"/>
    </w:rPr>
  </w:style>
  <w:style w:type="character" w:customStyle="1" w:styleId="ac">
    <w:name w:val="Абзац списка Знак"/>
    <w:link w:val="ab"/>
    <w:uiPriority w:val="34"/>
    <w:locked/>
    <w:rsid w:val="00AD6A05"/>
    <w:rPr>
      <w:rFonts w:ascii="Times New Roman" w:eastAsia="Times New Roman" w:hAnsi="Times New Roman" w:cs="Times New Roman"/>
      <w:sz w:val="28"/>
      <w:szCs w:val="20"/>
      <w:lang w:eastAsia="ru-RU"/>
    </w:rPr>
  </w:style>
  <w:style w:type="character" w:customStyle="1" w:styleId="Bodytext2">
    <w:name w:val="Body text (2)_"/>
    <w:basedOn w:val="a0"/>
    <w:link w:val="Bodytext21"/>
    <w:locked/>
    <w:rsid w:val="00AD6A05"/>
    <w:rPr>
      <w:shd w:val="clear" w:color="auto" w:fill="FFFFFF"/>
    </w:rPr>
  </w:style>
  <w:style w:type="paragraph" w:customStyle="1" w:styleId="Bodytext21">
    <w:name w:val="Body text (2)1"/>
    <w:basedOn w:val="a"/>
    <w:link w:val="Bodytext2"/>
    <w:rsid w:val="00AD6A05"/>
    <w:pPr>
      <w:widowControl w:val="0"/>
      <w:shd w:val="clear" w:color="auto" w:fill="FFFFFF"/>
      <w:spacing w:line="278" w:lineRule="exac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17462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РАА</dc:creator>
  <cp:lastModifiedBy>Lenovo</cp:lastModifiedBy>
  <cp:revision>2</cp:revision>
  <dcterms:created xsi:type="dcterms:W3CDTF">2023-12-22T11:02:00Z</dcterms:created>
  <dcterms:modified xsi:type="dcterms:W3CDTF">2023-12-22T11:02:00Z</dcterms:modified>
</cp:coreProperties>
</file>